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07" w:rsidRPr="00AA0E1F" w:rsidRDefault="00533807" w:rsidP="008E20E4">
      <w:pPr>
        <w:pStyle w:val="NoSpacing"/>
        <w:jc w:val="center"/>
        <w:rPr>
          <w:sz w:val="24"/>
          <w:szCs w:val="24"/>
        </w:rPr>
      </w:pPr>
      <w:r w:rsidRPr="00AA0E1F">
        <w:rPr>
          <w:b/>
          <w:sz w:val="24"/>
          <w:szCs w:val="24"/>
        </w:rPr>
        <w:t>8 Δεκέμβρη: Κάθε απεργός είναι «καρφί» στο μάτι της κυβέρνησης και της εργοδοσίας</w:t>
      </w:r>
    </w:p>
    <w:p w:rsidR="00064B85" w:rsidRPr="00AA0E1F" w:rsidRDefault="008A1FCF" w:rsidP="008E20E4">
      <w:pPr>
        <w:pStyle w:val="NoSpacing"/>
        <w:jc w:val="center"/>
        <w:rPr>
          <w:b/>
          <w:sz w:val="24"/>
          <w:szCs w:val="24"/>
        </w:rPr>
      </w:pPr>
      <w:r w:rsidRPr="00AA0E1F">
        <w:rPr>
          <w:b/>
          <w:sz w:val="24"/>
          <w:szCs w:val="24"/>
        </w:rPr>
        <w:t>Όλοι στα απεργιακά μπλόκα</w:t>
      </w:r>
      <w:r w:rsidR="001E4D0A" w:rsidRPr="00AA0E1F">
        <w:rPr>
          <w:b/>
          <w:sz w:val="24"/>
          <w:szCs w:val="24"/>
        </w:rPr>
        <w:t>,</w:t>
      </w:r>
      <w:r w:rsidRPr="00AA0E1F">
        <w:rPr>
          <w:b/>
          <w:sz w:val="24"/>
          <w:szCs w:val="24"/>
        </w:rPr>
        <w:t xml:space="preserve"> </w:t>
      </w:r>
      <w:r w:rsidR="001E4D0A" w:rsidRPr="00AA0E1F">
        <w:rPr>
          <w:b/>
          <w:sz w:val="24"/>
          <w:szCs w:val="24"/>
        </w:rPr>
        <w:t>σ</w:t>
      </w:r>
      <w:r w:rsidRPr="00AA0E1F">
        <w:rPr>
          <w:b/>
          <w:sz w:val="24"/>
          <w:szCs w:val="24"/>
        </w:rPr>
        <w:t>τις εξορμήσεις στους χώρους δουλειάς</w:t>
      </w:r>
    </w:p>
    <w:p w:rsidR="006E6EE6" w:rsidRDefault="001E4D0A" w:rsidP="008E20E4">
      <w:pPr>
        <w:pStyle w:val="NoSpacing"/>
        <w:jc w:val="center"/>
        <w:rPr>
          <w:b/>
          <w:sz w:val="24"/>
          <w:szCs w:val="24"/>
        </w:rPr>
      </w:pPr>
      <w:r w:rsidRPr="00AA0E1F">
        <w:rPr>
          <w:b/>
          <w:sz w:val="24"/>
          <w:szCs w:val="24"/>
        </w:rPr>
        <w:t xml:space="preserve">Όλοι στο </w:t>
      </w:r>
      <w:r w:rsidR="006E6EE6" w:rsidRPr="00AE1901">
        <w:rPr>
          <w:b/>
          <w:sz w:val="24"/>
          <w:szCs w:val="24"/>
        </w:rPr>
        <w:t>Μουσείο</w:t>
      </w:r>
      <w:r w:rsidRPr="00AA0E1F">
        <w:rPr>
          <w:b/>
          <w:sz w:val="24"/>
          <w:szCs w:val="24"/>
        </w:rPr>
        <w:t xml:space="preserve"> στις</w:t>
      </w:r>
      <w:r w:rsidR="006E6EE6" w:rsidRPr="00AE1901">
        <w:rPr>
          <w:b/>
          <w:sz w:val="24"/>
          <w:szCs w:val="24"/>
        </w:rPr>
        <w:t xml:space="preserve"> 10.30 </w:t>
      </w:r>
      <w:r w:rsidR="00B105AF">
        <w:rPr>
          <w:b/>
          <w:sz w:val="24"/>
          <w:szCs w:val="24"/>
        </w:rPr>
        <w:t>π</w:t>
      </w:r>
      <w:bookmarkStart w:id="0" w:name="_GoBack"/>
      <w:bookmarkEnd w:id="0"/>
      <w:r w:rsidR="006E6EE6" w:rsidRPr="00AE1901">
        <w:rPr>
          <w:b/>
          <w:sz w:val="24"/>
          <w:szCs w:val="24"/>
        </w:rPr>
        <w:t>μ</w:t>
      </w:r>
    </w:p>
    <w:p w:rsidR="00533807" w:rsidRPr="0046203E" w:rsidRDefault="00533807" w:rsidP="008E20E4">
      <w:pPr>
        <w:pStyle w:val="NoSpacing"/>
        <w:jc w:val="center"/>
        <w:rPr>
          <w:rStyle w:val="Strong"/>
        </w:rPr>
      </w:pPr>
    </w:p>
    <w:p w:rsidR="004F1A9F" w:rsidRDefault="00C74D40" w:rsidP="008E20E4">
      <w:pPr>
        <w:spacing w:after="0" w:line="240" w:lineRule="auto"/>
      </w:pPr>
      <w:r w:rsidRPr="0046203E">
        <w:t>Οι «διαπραγματεύσεις» κυβέρνησης και δανειστών</w:t>
      </w:r>
      <w:r w:rsidR="00D2556B" w:rsidRPr="0046203E">
        <w:t xml:space="preserve"> </w:t>
      </w:r>
      <w:r w:rsidRPr="0046203E">
        <w:t>δείχνουν ότι νέα άγρια μέτρα ε</w:t>
      </w:r>
      <w:r w:rsidR="00D2556B" w:rsidRPr="0046203E">
        <w:t xml:space="preserve">τοιμάζονται </w:t>
      </w:r>
      <w:r w:rsidRPr="0046203E">
        <w:t xml:space="preserve">για τους εργαζόμενους, σε ακόμα πιο αντιδραστική κατεύθυνση. Το </w:t>
      </w:r>
      <w:r w:rsidR="00A45FEA" w:rsidRPr="0046203E">
        <w:t>ΔΝΤ</w:t>
      </w:r>
      <w:r w:rsidRPr="0046203E">
        <w:t xml:space="preserve"> </w:t>
      </w:r>
      <w:r w:rsidR="00A45FEA" w:rsidRPr="0046203E">
        <w:t xml:space="preserve">ζητά μέτρα </w:t>
      </w:r>
      <w:r w:rsidR="00D2556B" w:rsidRPr="0046203E">
        <w:t>4,2 δισ. Ευρώ</w:t>
      </w:r>
      <w:r w:rsidR="00B44A6A" w:rsidRPr="0046203E">
        <w:t>,</w:t>
      </w:r>
      <w:r w:rsidR="00800CBC" w:rsidRPr="0046203E">
        <w:t xml:space="preserve"> </w:t>
      </w:r>
      <w:r w:rsidR="008A2718" w:rsidRPr="0046203E">
        <w:rPr>
          <w:rStyle w:val="Strong"/>
        </w:rPr>
        <w:t>ο ΣΕΒ</w:t>
      </w:r>
      <w:r w:rsidR="00E16C27" w:rsidRPr="0046203E">
        <w:rPr>
          <w:rStyle w:val="Strong"/>
        </w:rPr>
        <w:t xml:space="preserve"> </w:t>
      </w:r>
      <w:r w:rsidR="00B44A6A" w:rsidRPr="0046203E">
        <w:rPr>
          <w:rStyle w:val="Strong"/>
        </w:rPr>
        <w:t xml:space="preserve">απαιτεί </w:t>
      </w:r>
      <w:r w:rsidR="008A2718" w:rsidRPr="0046203E">
        <w:rPr>
          <w:rStyle w:val="Strong"/>
        </w:rPr>
        <w:t>να νομιμοποιηθεί ο σημερινός κοινωνικός μεσαίωνας</w:t>
      </w:r>
      <w:r w:rsidR="006029D1" w:rsidRPr="0046203E">
        <w:t xml:space="preserve">, ενώ </w:t>
      </w:r>
      <w:r w:rsidR="00BA25B8" w:rsidRPr="0046203E">
        <w:t>η ΕΕ θέλει να επιβάλλει στους λαούς</w:t>
      </w:r>
      <w:r w:rsidR="006029D1" w:rsidRPr="0046203E">
        <w:t xml:space="preserve"> το «ελληνικό μοντέλο»</w:t>
      </w:r>
      <w:r w:rsidR="00F66120" w:rsidRPr="0046203E">
        <w:t>.</w:t>
      </w:r>
      <w:r w:rsidR="001F6A74" w:rsidRPr="0046203E">
        <w:t xml:space="preserve"> </w:t>
      </w:r>
      <w:r w:rsidR="00800CBC" w:rsidRPr="0046203E">
        <w:t>Η κυβέρνηση ΣΥΡΙΖΑ-ΑΝΕΛ θέλει να κλείσει με κάθε τρόπο η δεύτερη αξιολόγηση, ε</w:t>
      </w:r>
      <w:r w:rsidR="004F1A9F" w:rsidRPr="0046203E">
        <w:rPr>
          <w:rFonts w:eastAsia="Times New Roman" w:cs="Arial"/>
        </w:rPr>
        <w:t>πιδιώκει να ψηφίσει</w:t>
      </w:r>
      <w:r w:rsidR="005422D9">
        <w:rPr>
          <w:rFonts w:eastAsia="Times New Roman" w:cs="Arial"/>
        </w:rPr>
        <w:t xml:space="preserve"> </w:t>
      </w:r>
      <w:r w:rsidR="004F1A9F" w:rsidRPr="0046203E">
        <w:rPr>
          <w:rFonts w:eastAsia="Times New Roman" w:cs="Arial"/>
        </w:rPr>
        <w:t>χωρίς μεγάλες αντιστάσεις τα βάρβαρα νέα μέτρα</w:t>
      </w:r>
      <w:r w:rsidR="00D95B93" w:rsidRPr="0046203E">
        <w:rPr>
          <w:rFonts w:eastAsia="Times New Roman" w:cs="Arial"/>
        </w:rPr>
        <w:t>.</w:t>
      </w:r>
      <w:r w:rsidR="005C738A" w:rsidRPr="0046203E">
        <w:rPr>
          <w:rFonts w:eastAsia="Times New Roman" w:cs="Arial"/>
        </w:rPr>
        <w:t xml:space="preserve"> </w:t>
      </w:r>
      <w:r w:rsidR="00D95B93" w:rsidRPr="0046203E">
        <w:rPr>
          <w:rFonts w:eastAsia="Times New Roman" w:cs="Arial"/>
        </w:rPr>
        <w:t>Α</w:t>
      </w:r>
      <w:r w:rsidR="007A239B" w:rsidRPr="0046203E">
        <w:rPr>
          <w:rFonts w:eastAsia="Times New Roman" w:cs="Arial"/>
        </w:rPr>
        <w:t>ποδέχεται την</w:t>
      </w:r>
      <w:r w:rsidR="005C738A" w:rsidRPr="0046203E">
        <w:rPr>
          <w:rFonts w:eastAsia="Times New Roman" w:cs="Arial"/>
        </w:rPr>
        <w:t xml:space="preserve"> </w:t>
      </w:r>
      <w:r w:rsidR="007A239B" w:rsidRPr="0046203E">
        <w:rPr>
          <w:rFonts w:eastAsia="Times New Roman" w:cs="Arial"/>
        </w:rPr>
        <w:t>επέκταση του δημοσιονομικού κόφτη</w:t>
      </w:r>
      <w:r w:rsidR="00D35CA5" w:rsidRPr="0046203E">
        <w:rPr>
          <w:rFonts w:eastAsia="Times New Roman" w:cs="Arial"/>
        </w:rPr>
        <w:t xml:space="preserve"> </w:t>
      </w:r>
      <w:r w:rsidR="007A239B" w:rsidRPr="0046203E">
        <w:rPr>
          <w:rFonts w:eastAsia="Times New Roman" w:cs="Arial"/>
        </w:rPr>
        <w:t>όπως ζητούν οι δανειστές</w:t>
      </w:r>
      <w:r w:rsidR="00397BCE" w:rsidRPr="0046203E">
        <w:rPr>
          <w:rFonts w:eastAsia="Times New Roman" w:cs="Arial"/>
        </w:rPr>
        <w:t xml:space="preserve"> και </w:t>
      </w:r>
      <w:r w:rsidR="000B61B5" w:rsidRPr="0046203E">
        <w:rPr>
          <w:rFonts w:eastAsia="Times New Roman" w:cs="Arial"/>
        </w:rPr>
        <w:t>εγγυάται</w:t>
      </w:r>
      <w:r w:rsidR="00397BCE" w:rsidRPr="0046203E">
        <w:rPr>
          <w:rFonts w:eastAsia="Times New Roman" w:cs="Arial"/>
        </w:rPr>
        <w:t xml:space="preserve"> </w:t>
      </w:r>
      <w:r w:rsidR="000B61B5" w:rsidRPr="0046203E">
        <w:rPr>
          <w:rFonts w:eastAsia="Times New Roman" w:cs="Arial"/>
        </w:rPr>
        <w:t>πως θ</w:t>
      </w:r>
      <w:r w:rsidR="008C23CA" w:rsidRPr="0046203E">
        <w:rPr>
          <w:rFonts w:eastAsia="Times New Roman" w:cs="Arial"/>
        </w:rPr>
        <w:t>α εξασφαλίζονται τα αιματηρά πρωτογενή πλεονάσματα</w:t>
      </w:r>
      <w:r w:rsidR="000B61B5" w:rsidRPr="0046203E">
        <w:rPr>
          <w:rFonts w:eastAsia="Times New Roman" w:cs="Arial"/>
        </w:rPr>
        <w:t xml:space="preserve"> και</w:t>
      </w:r>
      <w:r w:rsidR="008C23CA" w:rsidRPr="0046203E">
        <w:rPr>
          <w:rFonts w:eastAsia="Times New Roman" w:cs="Arial"/>
        </w:rPr>
        <w:t xml:space="preserve"> η εξυπηρέτηση του χρέους</w:t>
      </w:r>
      <w:r w:rsidR="000B61B5" w:rsidRPr="0046203E">
        <w:rPr>
          <w:rFonts w:eastAsia="Times New Roman" w:cs="Arial"/>
        </w:rPr>
        <w:t xml:space="preserve">. </w:t>
      </w:r>
      <w:r w:rsidR="00C358DE" w:rsidRPr="0046203E">
        <w:rPr>
          <w:rFonts w:eastAsia="Times New Roman" w:cs="Arial"/>
        </w:rPr>
        <w:t>Σ</w:t>
      </w:r>
      <w:r w:rsidR="000B61B5" w:rsidRPr="0046203E">
        <w:rPr>
          <w:rFonts w:eastAsia="Times New Roman" w:cs="Arial"/>
        </w:rPr>
        <w:t xml:space="preserve">τα εργασιακά θέλει να ψηφίσει </w:t>
      </w:r>
      <w:r w:rsidR="000A35C6" w:rsidRPr="0046203E">
        <w:rPr>
          <w:rFonts w:eastAsia="Times New Roman" w:cs="Arial"/>
        </w:rPr>
        <w:t xml:space="preserve">μέτρα </w:t>
      </w:r>
      <w:r w:rsidR="0070614C">
        <w:rPr>
          <w:rFonts w:eastAsia="Times New Roman" w:cs="Arial"/>
        </w:rPr>
        <w:t xml:space="preserve">για τον </w:t>
      </w:r>
      <w:r w:rsidR="006D6614" w:rsidRPr="00B84947">
        <w:rPr>
          <w:rFonts w:eastAsia="Times New Roman" w:cs="Arial"/>
        </w:rPr>
        <w:t xml:space="preserve">ιδιωτικό </w:t>
      </w:r>
      <w:r w:rsidR="006D6614">
        <w:rPr>
          <w:rFonts w:eastAsia="Times New Roman" w:cs="Arial"/>
        </w:rPr>
        <w:t xml:space="preserve">αλλά </w:t>
      </w:r>
      <w:r w:rsidR="006D6614" w:rsidRPr="00B84947">
        <w:rPr>
          <w:rFonts w:eastAsia="Times New Roman" w:cs="Arial"/>
        </w:rPr>
        <w:t>και για τον δημόσιο τομέα</w:t>
      </w:r>
      <w:r w:rsidR="0070614C">
        <w:rPr>
          <w:rFonts w:eastAsia="Times New Roman" w:cs="Arial"/>
        </w:rPr>
        <w:t xml:space="preserve">, </w:t>
      </w:r>
      <w:r w:rsidR="00695D1B" w:rsidRPr="0046203E">
        <w:rPr>
          <w:rFonts w:eastAsia="Times New Roman" w:cs="Arial"/>
        </w:rPr>
        <w:t xml:space="preserve">που </w:t>
      </w:r>
      <w:r w:rsidR="000A35C6" w:rsidRPr="0046203E">
        <w:t>είναι θέμα «ζωής και θανάτου» για το κεφάλαιο</w:t>
      </w:r>
      <w:r w:rsidR="0017014D">
        <w:t>, όπως:</w:t>
      </w:r>
      <w:r w:rsidR="00D55BFA" w:rsidRPr="00D55BFA">
        <w:rPr>
          <w:rFonts w:eastAsia="Times New Roman" w:cs="Arial"/>
        </w:rPr>
        <w:t xml:space="preserve"> </w:t>
      </w:r>
    </w:p>
    <w:p w:rsidR="008441F4" w:rsidRDefault="008441F4" w:rsidP="008E20E4">
      <w:pPr>
        <w:spacing w:after="0" w:line="240" w:lineRule="auto"/>
      </w:pPr>
    </w:p>
    <w:p w:rsidR="004F1A9F" w:rsidRPr="0046203E" w:rsidRDefault="004F1A9F" w:rsidP="008E20E4">
      <w:pPr>
        <w:numPr>
          <w:ilvl w:val="0"/>
          <w:numId w:val="2"/>
        </w:numPr>
        <w:shd w:val="clear" w:color="auto" w:fill="FFFFFF"/>
        <w:spacing w:after="0" w:line="240" w:lineRule="auto"/>
        <w:ind w:left="0" w:firstLine="0"/>
        <w:jc w:val="both"/>
        <w:rPr>
          <w:rFonts w:eastAsia="Times New Roman" w:cs="Times New Roman"/>
        </w:rPr>
      </w:pPr>
      <w:r w:rsidRPr="0046203E">
        <w:rPr>
          <w:rFonts w:eastAsia="Times New Roman" w:cs="Arial"/>
        </w:rPr>
        <w:t>«</w:t>
      </w:r>
      <w:proofErr w:type="spellStart"/>
      <w:r w:rsidR="004D0A25" w:rsidRPr="0046203E">
        <w:rPr>
          <w:rFonts w:eastAsia="Times New Roman" w:cs="Arial"/>
        </w:rPr>
        <w:t>Υ</w:t>
      </w:r>
      <w:r w:rsidRPr="0046203E">
        <w:rPr>
          <w:rFonts w:eastAsia="Times New Roman" w:cs="Arial"/>
        </w:rPr>
        <w:t>ποκατώτατο</w:t>
      </w:r>
      <w:r w:rsidR="009F3673" w:rsidRPr="0046203E">
        <w:rPr>
          <w:rFonts w:eastAsia="Times New Roman" w:cs="Arial"/>
        </w:rPr>
        <w:t>ς</w:t>
      </w:r>
      <w:proofErr w:type="spellEnd"/>
      <w:r w:rsidRPr="0046203E">
        <w:rPr>
          <w:rFonts w:eastAsia="Times New Roman" w:cs="Arial"/>
        </w:rPr>
        <w:t xml:space="preserve"> μισθ</w:t>
      </w:r>
      <w:r w:rsidR="004D0A25" w:rsidRPr="0046203E">
        <w:rPr>
          <w:rFonts w:eastAsia="Times New Roman" w:cs="Arial"/>
        </w:rPr>
        <w:t>ός</w:t>
      </w:r>
      <w:r w:rsidRPr="0046203E">
        <w:rPr>
          <w:rFonts w:eastAsia="Times New Roman" w:cs="Arial"/>
        </w:rPr>
        <w:t xml:space="preserve">» (των 200 και 300 ευρώ) </w:t>
      </w:r>
      <w:r w:rsidRPr="0046203E">
        <w:rPr>
          <w:rFonts w:eastAsia="Times New Roman" w:cs="Arial"/>
          <w:b/>
          <w:bCs/>
        </w:rPr>
        <w:t>για τους νεοεισερχόμενους</w:t>
      </w:r>
      <w:r w:rsidRPr="0046203E">
        <w:rPr>
          <w:rFonts w:eastAsia="Times New Roman" w:cs="Arial"/>
        </w:rPr>
        <w:t xml:space="preserve"> στην εργασία!</w:t>
      </w:r>
    </w:p>
    <w:p w:rsidR="00915B24" w:rsidRPr="0046203E" w:rsidRDefault="00975829" w:rsidP="008E20E4">
      <w:pPr>
        <w:numPr>
          <w:ilvl w:val="0"/>
          <w:numId w:val="2"/>
        </w:numPr>
        <w:spacing w:after="0" w:line="240" w:lineRule="auto"/>
        <w:ind w:left="0" w:firstLine="0"/>
        <w:rPr>
          <w:rFonts w:eastAsia="Times New Roman" w:cs="Times New Roman"/>
        </w:rPr>
      </w:pPr>
      <w:r w:rsidRPr="0046203E">
        <w:rPr>
          <w:rFonts w:eastAsia="Times New Roman" w:cs="Arial"/>
          <w:b/>
        </w:rPr>
        <w:t>Ο</w:t>
      </w:r>
      <w:r w:rsidR="004F1A9F" w:rsidRPr="0046203E">
        <w:rPr>
          <w:rFonts w:eastAsia="Times New Roman" w:cs="Arial"/>
          <w:b/>
          <w:bCs/>
        </w:rPr>
        <w:t>υσιαστική κατάργηση των Συλλογικών Συμβάσεων Εργασίας</w:t>
      </w:r>
      <w:r w:rsidR="004F1A9F" w:rsidRPr="0046203E">
        <w:rPr>
          <w:rFonts w:eastAsia="Times New Roman" w:cs="Arial"/>
        </w:rPr>
        <w:t xml:space="preserve">, </w:t>
      </w:r>
      <w:r w:rsidRPr="0046203E">
        <w:rPr>
          <w:rFonts w:eastAsia="Times New Roman" w:cs="Arial"/>
        </w:rPr>
        <w:t>μέσω της</w:t>
      </w:r>
      <w:r w:rsidR="004F1A9F" w:rsidRPr="0046203E">
        <w:rPr>
          <w:rFonts w:eastAsia="Times New Roman" w:cs="Arial"/>
        </w:rPr>
        <w:t xml:space="preserve"> υπερίσχυση</w:t>
      </w:r>
      <w:r w:rsidRPr="0046203E">
        <w:rPr>
          <w:rFonts w:eastAsia="Times New Roman" w:cs="Arial"/>
        </w:rPr>
        <w:t>ς</w:t>
      </w:r>
      <w:r w:rsidR="004F1A9F" w:rsidRPr="0046203E">
        <w:rPr>
          <w:rFonts w:eastAsia="Times New Roman" w:cs="Arial"/>
        </w:rPr>
        <w:t xml:space="preserve"> των επιχειρησιακών σε βάρος των κλαδικών συμβάσεων και στην πράξη στην επιβολή ατομικών συμβάσεων, σε βάρος της συλλογικής διαπραγμάτευσης.</w:t>
      </w:r>
      <w:r w:rsidR="000D7D88" w:rsidRPr="0046203E">
        <w:t xml:space="preserve"> </w:t>
      </w:r>
      <w:r w:rsidR="00915B24" w:rsidRPr="0046203E">
        <w:t>Συνέχιση της απαγόρευσης της μονομερούς προσφυγής των συνδικάτων στη διαιτησία (ΟΜΕΔ), με αποτέλεσμα να δίνεται η δυνατότητα στους εργοδότες να μπλοκάρουν κάθε προσφυγή.</w:t>
      </w:r>
    </w:p>
    <w:p w:rsidR="00915B24" w:rsidRPr="0046203E" w:rsidRDefault="008A2122" w:rsidP="008E20E4">
      <w:pPr>
        <w:numPr>
          <w:ilvl w:val="0"/>
          <w:numId w:val="2"/>
        </w:numPr>
        <w:shd w:val="clear" w:color="auto" w:fill="FFFFFF"/>
        <w:spacing w:after="0" w:line="240" w:lineRule="auto"/>
        <w:ind w:left="0" w:firstLine="0"/>
        <w:jc w:val="both"/>
        <w:rPr>
          <w:rFonts w:eastAsia="Times New Roman" w:cs="Times New Roman"/>
        </w:rPr>
      </w:pPr>
      <w:r w:rsidRPr="0046203E">
        <w:rPr>
          <w:rFonts w:eastAsia="Times New Roman" w:cs="Arial"/>
          <w:b/>
          <w:bCs/>
        </w:rPr>
        <w:t>Π</w:t>
      </w:r>
      <w:r w:rsidR="004F1A9F" w:rsidRPr="0046203E">
        <w:rPr>
          <w:rFonts w:eastAsia="Times New Roman" w:cs="Arial"/>
          <w:b/>
          <w:bCs/>
        </w:rPr>
        <w:t>αραπέρα «</w:t>
      </w:r>
      <w:proofErr w:type="spellStart"/>
      <w:r w:rsidR="004F1A9F" w:rsidRPr="0046203E">
        <w:rPr>
          <w:rFonts w:eastAsia="Times New Roman" w:cs="Arial"/>
          <w:b/>
          <w:bCs/>
        </w:rPr>
        <w:t>ελαστικοποίηση</w:t>
      </w:r>
      <w:proofErr w:type="spellEnd"/>
      <w:r w:rsidR="004F1A9F" w:rsidRPr="0046203E">
        <w:rPr>
          <w:rFonts w:eastAsia="Times New Roman" w:cs="Arial"/>
          <w:b/>
          <w:bCs/>
        </w:rPr>
        <w:t>» της αγοράς εργασίας</w:t>
      </w:r>
      <w:r w:rsidR="004F1A9F" w:rsidRPr="0046203E">
        <w:rPr>
          <w:rFonts w:eastAsia="Times New Roman" w:cs="Arial"/>
        </w:rPr>
        <w:t xml:space="preserve">, με την επέκταση της εκ περιτροπής εργασίας αλλά και </w:t>
      </w:r>
      <w:r w:rsidR="004F1A9F" w:rsidRPr="0046203E">
        <w:rPr>
          <w:rFonts w:eastAsia="Times New Roman" w:cs="Arial"/>
          <w:b/>
          <w:bCs/>
        </w:rPr>
        <w:t>όλων των αντεργατικών μορφών μερικής απασχόλησης</w:t>
      </w:r>
      <w:r w:rsidR="004F1A9F" w:rsidRPr="0046203E">
        <w:rPr>
          <w:rFonts w:eastAsia="Times New Roman" w:cs="Arial"/>
        </w:rPr>
        <w:t xml:space="preserve">. </w:t>
      </w:r>
    </w:p>
    <w:p w:rsidR="004F1A9F" w:rsidRPr="0046203E" w:rsidRDefault="00F433AA" w:rsidP="008E20E4">
      <w:pPr>
        <w:numPr>
          <w:ilvl w:val="0"/>
          <w:numId w:val="2"/>
        </w:numPr>
        <w:shd w:val="clear" w:color="auto" w:fill="FFFFFF"/>
        <w:spacing w:after="0" w:line="240" w:lineRule="auto"/>
        <w:ind w:left="0" w:firstLine="0"/>
        <w:jc w:val="both"/>
        <w:rPr>
          <w:rFonts w:eastAsia="Times New Roman" w:cs="Times New Roman"/>
        </w:rPr>
      </w:pPr>
      <w:r w:rsidRPr="0046203E">
        <w:rPr>
          <w:rFonts w:eastAsia="Times New Roman" w:cs="Arial"/>
          <w:b/>
          <w:bCs/>
        </w:rPr>
        <w:t>Α</w:t>
      </w:r>
      <w:r w:rsidR="004F1A9F" w:rsidRPr="0046203E">
        <w:rPr>
          <w:rFonts w:eastAsia="Times New Roman" w:cs="Arial"/>
          <w:b/>
          <w:bCs/>
        </w:rPr>
        <w:t>πελευθέρωση των Ομαδικών απολύσεων</w:t>
      </w:r>
      <w:r w:rsidR="004F1A9F" w:rsidRPr="0046203E">
        <w:rPr>
          <w:rFonts w:eastAsia="Times New Roman" w:cs="Arial"/>
        </w:rPr>
        <w:t>, την άμεση αύξηση του ορίου από 5% σε 10% και την κατάργηση του υπουργικού βέτο</w:t>
      </w:r>
      <w:r w:rsidR="00104E9E" w:rsidRPr="0046203E">
        <w:rPr>
          <w:rFonts w:eastAsia="Times New Roman" w:cs="Arial"/>
        </w:rPr>
        <w:t>.</w:t>
      </w:r>
    </w:p>
    <w:p w:rsidR="0070614C" w:rsidRDefault="00130D41" w:rsidP="008E20E4">
      <w:pPr>
        <w:numPr>
          <w:ilvl w:val="0"/>
          <w:numId w:val="2"/>
        </w:numPr>
        <w:shd w:val="clear" w:color="auto" w:fill="FFFFFF"/>
        <w:spacing w:after="0" w:line="240" w:lineRule="auto"/>
        <w:ind w:left="0" w:firstLine="0"/>
        <w:jc w:val="both"/>
        <w:rPr>
          <w:rFonts w:eastAsia="Times New Roman" w:cs="Times New Roman"/>
        </w:rPr>
      </w:pPr>
      <w:r w:rsidRPr="0046203E">
        <w:rPr>
          <w:rFonts w:eastAsia="Times New Roman" w:cs="Arial"/>
          <w:b/>
          <w:bCs/>
        </w:rPr>
        <w:t xml:space="preserve"> </w:t>
      </w:r>
      <w:r w:rsidR="004F1A9F" w:rsidRPr="0046203E">
        <w:rPr>
          <w:rFonts w:eastAsia="Times New Roman" w:cs="Arial"/>
          <w:b/>
          <w:bCs/>
        </w:rPr>
        <w:t>«Παρεμβάσεις» στο συνδικαλιστικό νόμο</w:t>
      </w:r>
      <w:r w:rsidR="004F1A9F" w:rsidRPr="0046203E">
        <w:rPr>
          <w:rFonts w:eastAsia="Times New Roman" w:cs="Arial"/>
        </w:rPr>
        <w:t xml:space="preserve">, ώστε να περιορίζεται το δικαίωμα στην απεργία και τη συλλογική διεκδίκηση. Νομιμοποίηση του </w:t>
      </w:r>
      <w:r w:rsidR="004F1A9F" w:rsidRPr="0046203E">
        <w:rPr>
          <w:rFonts w:eastAsia="Times New Roman" w:cs="Arial"/>
          <w:lang w:val="en-US"/>
        </w:rPr>
        <w:t>lock</w:t>
      </w:r>
      <w:r w:rsidR="004F1A9F" w:rsidRPr="0046203E">
        <w:rPr>
          <w:rFonts w:eastAsia="Times New Roman" w:cs="Arial"/>
        </w:rPr>
        <w:t xml:space="preserve"> </w:t>
      </w:r>
      <w:r w:rsidR="004F1A9F" w:rsidRPr="0046203E">
        <w:rPr>
          <w:rFonts w:eastAsia="Times New Roman" w:cs="Arial"/>
          <w:lang w:val="en-US"/>
        </w:rPr>
        <w:t>out</w:t>
      </w:r>
      <w:r w:rsidR="004F1A9F" w:rsidRPr="0046203E">
        <w:rPr>
          <w:rFonts w:eastAsia="Times New Roman" w:cs="Arial"/>
        </w:rPr>
        <w:t xml:space="preserve">, της </w:t>
      </w:r>
      <w:r w:rsidR="004F1A9F" w:rsidRPr="0046203E">
        <w:rPr>
          <w:rFonts w:eastAsia="Times New Roman" w:cs="Arial"/>
          <w:b/>
          <w:bCs/>
        </w:rPr>
        <w:t>εργοδοτικής ανταπεργίας</w:t>
      </w:r>
      <w:r w:rsidR="004F1A9F" w:rsidRPr="0046203E">
        <w:rPr>
          <w:rFonts w:eastAsia="Times New Roman" w:cs="Arial"/>
        </w:rPr>
        <w:t>.</w:t>
      </w:r>
    </w:p>
    <w:p w:rsidR="0070614C" w:rsidRPr="0070614C" w:rsidRDefault="0070614C" w:rsidP="008E20E4">
      <w:pPr>
        <w:shd w:val="clear" w:color="auto" w:fill="FFFFFF"/>
        <w:spacing w:after="0" w:line="240" w:lineRule="auto"/>
        <w:jc w:val="both"/>
        <w:rPr>
          <w:rFonts w:eastAsia="Times New Roman" w:cs="Times New Roman"/>
        </w:rPr>
      </w:pPr>
    </w:p>
    <w:p w:rsidR="008F7466" w:rsidRPr="0046203E" w:rsidRDefault="0070614C" w:rsidP="006E1AF4">
      <w:pPr>
        <w:shd w:val="clear" w:color="auto" w:fill="FFFFFF"/>
        <w:spacing w:after="0" w:line="240" w:lineRule="auto"/>
        <w:jc w:val="both"/>
      </w:pPr>
      <w:r w:rsidRPr="0070614C">
        <w:rPr>
          <w:rFonts w:eastAsia="Times New Roman" w:cs="Arial"/>
        </w:rPr>
        <w:t xml:space="preserve">Ο ΣΕΒ μάλιστα </w:t>
      </w:r>
      <w:r>
        <w:rPr>
          <w:rFonts w:eastAsia="Times New Roman" w:cs="Arial"/>
        </w:rPr>
        <w:t xml:space="preserve">δεν αρκείται σε αυτά αλλά ζητάει </w:t>
      </w:r>
      <w:r w:rsidRPr="0070614C">
        <w:rPr>
          <w:rFonts w:eastAsia="Times New Roman" w:cs="Arial"/>
        </w:rPr>
        <w:t xml:space="preserve">ακόμα μεγαλύτερη μείωση του αφορολογήτου </w:t>
      </w:r>
      <w:r w:rsidR="002637CE">
        <w:rPr>
          <w:rFonts w:eastAsia="Times New Roman" w:cs="Arial"/>
        </w:rPr>
        <w:t xml:space="preserve">για τις επιχειρήσεις </w:t>
      </w:r>
      <w:r w:rsidRPr="0070614C">
        <w:rPr>
          <w:rFonts w:eastAsia="Times New Roman" w:cs="Arial"/>
        </w:rPr>
        <w:t xml:space="preserve">με ταυτόχρονη </w:t>
      </w:r>
      <w:r w:rsidR="00122B46">
        <w:rPr>
          <w:rFonts w:eastAsia="Times New Roman" w:cs="Arial"/>
        </w:rPr>
        <w:t xml:space="preserve">αύξηση της </w:t>
      </w:r>
      <w:r w:rsidRPr="0070614C">
        <w:rPr>
          <w:rFonts w:eastAsia="Times New Roman" w:cs="Arial"/>
        </w:rPr>
        <w:t>φορολ</w:t>
      </w:r>
      <w:r w:rsidR="00122B46">
        <w:rPr>
          <w:rFonts w:eastAsia="Times New Roman" w:cs="Arial"/>
        </w:rPr>
        <w:t>ογίας</w:t>
      </w:r>
      <w:r w:rsidRPr="0070614C">
        <w:rPr>
          <w:rFonts w:eastAsia="Times New Roman" w:cs="Arial"/>
        </w:rPr>
        <w:t xml:space="preserve"> </w:t>
      </w:r>
      <w:r w:rsidR="001C2E03">
        <w:rPr>
          <w:rFonts w:eastAsia="Times New Roman" w:cs="Arial"/>
        </w:rPr>
        <w:t>σε</w:t>
      </w:r>
      <w:r w:rsidRPr="0070614C">
        <w:rPr>
          <w:rFonts w:eastAsia="Times New Roman" w:cs="Arial"/>
        </w:rPr>
        <w:t xml:space="preserve"> μισθωτούς, αυτοαπασχολούμενους και συνταξιούχους</w:t>
      </w:r>
      <w:r w:rsidR="008B7B2F">
        <w:rPr>
          <w:rFonts w:eastAsia="Times New Roman" w:cs="Arial"/>
        </w:rPr>
        <w:t>.</w:t>
      </w:r>
      <w:r w:rsidRPr="0070614C">
        <w:rPr>
          <w:rFonts w:eastAsia="Times New Roman" w:cs="Arial"/>
        </w:rPr>
        <w:t xml:space="preserve"> </w:t>
      </w:r>
      <w:r w:rsidR="003C0E92">
        <w:t>Σε α</w:t>
      </w:r>
      <w:r w:rsidR="00AD08E1" w:rsidRPr="0046203E">
        <w:t xml:space="preserve">υτή </w:t>
      </w:r>
      <w:r w:rsidR="003C0E92">
        <w:t>την</w:t>
      </w:r>
      <w:r w:rsidR="00AD08E1" w:rsidRPr="0046203E">
        <w:t xml:space="preserve"> νέα σφαγιαστική επίθεση, </w:t>
      </w:r>
      <w:r w:rsidR="003C0E92" w:rsidRPr="0046203E">
        <w:t>προσ</w:t>
      </w:r>
      <w:r w:rsidR="00A20D47">
        <w:t xml:space="preserve">θέτονται </w:t>
      </w:r>
      <w:r w:rsidR="00636B02">
        <w:t xml:space="preserve">και </w:t>
      </w:r>
      <w:r w:rsidR="00AD08E1" w:rsidRPr="0046203E">
        <w:t xml:space="preserve">οι </w:t>
      </w:r>
      <w:r w:rsidR="00AD08E1" w:rsidRPr="0046203E">
        <w:rPr>
          <w:rFonts w:cs="Arial"/>
          <w:b/>
          <w:bCs/>
        </w:rPr>
        <w:t xml:space="preserve">πολιτικές </w:t>
      </w:r>
      <w:r w:rsidR="00AD08E1" w:rsidRPr="0046203E">
        <w:t>μοιράσματος</w:t>
      </w:r>
      <w:r w:rsidR="00AD08E1" w:rsidRPr="0046203E">
        <w:rPr>
          <w:rFonts w:cs="Arial"/>
          <w:b/>
          <w:bCs/>
        </w:rPr>
        <w:t xml:space="preserve"> της ανεργίας και της φτώχειας, όπως </w:t>
      </w:r>
      <w:r w:rsidR="00C03A5B">
        <w:rPr>
          <w:rFonts w:cs="Arial"/>
          <w:b/>
          <w:bCs/>
        </w:rPr>
        <w:t xml:space="preserve">η </w:t>
      </w:r>
      <w:r w:rsidR="00AD08E1" w:rsidRPr="0046203E">
        <w:rPr>
          <w:rFonts w:cs="Arial"/>
          <w:b/>
          <w:bCs/>
        </w:rPr>
        <w:t>χορήγηση του επιδόματος ανεργίας όχι στους άνεργους (!) αλλά στα αφεντικά</w:t>
      </w:r>
      <w:r w:rsidR="00AD08E1" w:rsidRPr="0046203E">
        <w:rPr>
          <w:rFonts w:cs="Arial"/>
        </w:rPr>
        <w:t xml:space="preserve"> για να προσλαμβάνουν τζάμπα εργατικό δυναμικό, τα νέα προγράμματα «κοινωφελούς εργασίας», </w:t>
      </w:r>
      <w:r w:rsidR="00E01B41" w:rsidRPr="0046203E">
        <w:rPr>
          <w:rFonts w:cs="Arial"/>
        </w:rPr>
        <w:t>οι</w:t>
      </w:r>
      <w:r w:rsidR="00AD08E1" w:rsidRPr="0046203E">
        <w:rPr>
          <w:rFonts w:cs="Arial"/>
        </w:rPr>
        <w:t xml:space="preserve"> μαθητείες και πρακτικές κάθε είδους. </w:t>
      </w:r>
      <w:r w:rsidR="005F5B56">
        <w:rPr>
          <w:rFonts w:cs="Arial"/>
        </w:rPr>
        <w:t>Παράλληλα τ</w:t>
      </w:r>
      <w:r w:rsidR="008F7466" w:rsidRPr="0046203E">
        <w:t xml:space="preserve">ο εργοδοτικό έγκλημα της αλυσίδας… </w:t>
      </w:r>
      <w:proofErr w:type="spellStart"/>
      <w:r w:rsidR="008F7466" w:rsidRPr="0046203E">
        <w:t>ταχυσφαγείων</w:t>
      </w:r>
      <w:proofErr w:type="spellEnd"/>
      <w:r w:rsidR="008F7466" w:rsidRPr="0046203E">
        <w:t xml:space="preserve"> Έβερεστ ανέδειξε με τραγικό τρόπο την εργασιακή ζούγκλα που έχει εγκαθιδρυθεί τα τελευταία χρόνια σε πολλούς χώρους εργασίας. </w:t>
      </w:r>
    </w:p>
    <w:p w:rsidR="00A13CAA" w:rsidRPr="0046203E" w:rsidRDefault="00A13CAA" w:rsidP="008E20E4">
      <w:pPr>
        <w:spacing w:after="0" w:line="240" w:lineRule="auto"/>
      </w:pPr>
    </w:p>
    <w:p w:rsidR="00C50D9E" w:rsidRDefault="003A2688" w:rsidP="008E20E4">
      <w:pPr>
        <w:spacing w:after="0" w:line="240" w:lineRule="auto"/>
        <w:rPr>
          <w:rStyle w:val="Strong"/>
        </w:rPr>
      </w:pPr>
      <w:r>
        <w:rPr>
          <w:rStyle w:val="Strong"/>
        </w:rPr>
        <w:t>Η μάχη της απεργίας της 8 Δεκέμβρη είναι δική μας υπόθεση</w:t>
      </w:r>
    </w:p>
    <w:p w:rsidR="003D0F2D" w:rsidRPr="0046203E" w:rsidRDefault="003D0F2D" w:rsidP="008E20E4">
      <w:pPr>
        <w:spacing w:after="0" w:line="240" w:lineRule="auto"/>
      </w:pPr>
    </w:p>
    <w:p w:rsidR="0078484F" w:rsidRDefault="0078484F" w:rsidP="008E20E4">
      <w:pPr>
        <w:spacing w:after="0" w:line="240" w:lineRule="auto"/>
      </w:pPr>
      <w:r w:rsidRPr="0046203E">
        <w:t>Ο εργοδοτικός – κυβερνητικός συνδικαλισμός σε ΓΣΕΕ</w:t>
      </w:r>
      <w:r w:rsidR="00A46DA6" w:rsidRPr="0046203E">
        <w:t>-</w:t>
      </w:r>
      <w:r w:rsidRPr="0046203E">
        <w:t xml:space="preserve"> ΑΔΕΔΥ όχι μόνο δε θα βάλει πλάτη στο να αναπτυχθεί ένα νικηφόρο, </w:t>
      </w:r>
      <w:r w:rsidR="00A46DA6" w:rsidRPr="0046203E">
        <w:t>τ</w:t>
      </w:r>
      <w:r w:rsidRPr="0046203E">
        <w:t>αξικό</w:t>
      </w:r>
      <w:r w:rsidR="00A46DA6" w:rsidRPr="0046203E">
        <w:t xml:space="preserve"> ε</w:t>
      </w:r>
      <w:r w:rsidRPr="0046203E">
        <w:t>ργατικό κίνημα αλλά δρ</w:t>
      </w:r>
      <w:r w:rsidR="00DD5658">
        <w:t>α</w:t>
      </w:r>
      <w:r w:rsidR="00A46DA6" w:rsidRPr="0046203E">
        <w:t xml:space="preserve"> </w:t>
      </w:r>
      <w:r w:rsidRPr="0046203E">
        <w:t xml:space="preserve">πυροσβεστικά σε οποιαδήποτε σπίθα αντίδρασης. </w:t>
      </w:r>
      <w:r w:rsidR="000B68BF" w:rsidRPr="000B68BF">
        <w:t xml:space="preserve">Με τις αποφάσεις </w:t>
      </w:r>
      <w:r w:rsidR="00F3030A">
        <w:t xml:space="preserve">του </w:t>
      </w:r>
      <w:r w:rsidR="000B68BF" w:rsidRPr="000B68BF">
        <w:t xml:space="preserve">δείχνει την συμφωνία του στα μέτρα της κυβέρνησης και της 2ης αξιολόγησης. </w:t>
      </w:r>
      <w:r w:rsidR="000B68BF">
        <w:t>Χ</w:t>
      </w:r>
      <w:r w:rsidR="000B68BF" w:rsidRPr="0046203E">
        <w:t>αρακτηριστικό</w:t>
      </w:r>
      <w:r w:rsidR="000B68BF">
        <w:t xml:space="preserve"> </w:t>
      </w:r>
      <w:r w:rsidR="000B68BF" w:rsidRPr="0046203E">
        <w:t>παράδειγμα η συμφωνία ΣΕΒ, ΓΣΕΕ, κυβέρνησης για «εθνική γραμμή» διαπραγμάτευσης με τους θεσμούς για το εργασιακό</w:t>
      </w:r>
      <w:r w:rsidR="000B68BF">
        <w:t xml:space="preserve">. </w:t>
      </w:r>
      <w:r w:rsidR="00EE0E51">
        <w:t xml:space="preserve">Για αυτό και </w:t>
      </w:r>
      <w:r w:rsidR="006627C2">
        <w:t xml:space="preserve">επιχείρησε </w:t>
      </w:r>
      <w:r w:rsidR="00DB2D1C">
        <w:t xml:space="preserve">να </w:t>
      </w:r>
      <w:r w:rsidR="00EE0E51">
        <w:t>ναρκοθετηθεί</w:t>
      </w:r>
      <w:r w:rsidR="006627C2">
        <w:t xml:space="preserve"> και η απεργία στις 8 Δεκέμβρη. Εξάλλου ε</w:t>
      </w:r>
      <w:r w:rsidRPr="0046203E">
        <w:t xml:space="preserve">ίναι νωπή η εμπειρία από τη “μάχη” που δεν έδωσαν ενάντια στο </w:t>
      </w:r>
      <w:proofErr w:type="spellStart"/>
      <w:r w:rsidRPr="0046203E">
        <w:t>αντιασφαλιστικό</w:t>
      </w:r>
      <w:proofErr w:type="spellEnd"/>
      <w:r w:rsidRPr="0046203E">
        <w:t xml:space="preserve"> έκτρωμα</w:t>
      </w:r>
      <w:r w:rsidR="009F4C8F">
        <w:t>…</w:t>
      </w:r>
    </w:p>
    <w:p w:rsidR="009F4C8F" w:rsidRDefault="009F4C8F" w:rsidP="008E20E4">
      <w:pPr>
        <w:spacing w:after="0" w:line="240" w:lineRule="auto"/>
      </w:pPr>
    </w:p>
    <w:p w:rsidR="0084553A" w:rsidRPr="0046203E" w:rsidRDefault="00A22299" w:rsidP="008E20E4">
      <w:pPr>
        <w:spacing w:after="0" w:line="240" w:lineRule="auto"/>
      </w:pPr>
      <w:r w:rsidRPr="00A22299">
        <w:t>Στις 8 Δεκέμβρη απεργούμε ενάντια στ</w:t>
      </w:r>
      <w:r w:rsidR="007A435F" w:rsidRPr="0046203E">
        <w:t xml:space="preserve">ο κεφάλαιο, </w:t>
      </w:r>
      <w:r w:rsidRPr="00A22299">
        <w:t>ενάντια στην πολιτική</w:t>
      </w:r>
      <w:r w:rsidR="00FA4CBE" w:rsidRPr="0046203E">
        <w:t xml:space="preserve"> της κυβέρνησης ΣΥΡΙΖΑ-ΑΝΕΛ</w:t>
      </w:r>
      <w:r w:rsidRPr="00A22299">
        <w:t>, ενάντια σ</w:t>
      </w:r>
      <w:r w:rsidR="00FA4CBE" w:rsidRPr="0046203E">
        <w:t>ε</w:t>
      </w:r>
      <w:r w:rsidRPr="00A22299">
        <w:t xml:space="preserve"> </w:t>
      </w:r>
      <w:r w:rsidR="00FA4CBE" w:rsidRPr="0046203E">
        <w:t>ΕΕ-ΔΝΤ</w:t>
      </w:r>
      <w:r w:rsidRPr="00A22299">
        <w:t xml:space="preserve">. Δίνουμε πραγματική μάχη σε χώρους δουλειάς και κλάδους και όχι μια «άσφαιρη» διαμαρτυρία. Συσπειρωνόμαστε και συντονιζόμαστε για να αναπτυχθεί ένα σχέδιο συνέχειας και κλιμάκωσης, πέρα από την τακτική του υποταγμένου συνδικαλισμού. Εντάσσουμε την απεργιακή μας δράση στο αναγκαίο σχέδιο </w:t>
      </w:r>
      <w:r w:rsidR="00F80773" w:rsidRPr="0046203E">
        <w:t xml:space="preserve">της ταξικής </w:t>
      </w:r>
      <w:r w:rsidRPr="00A22299">
        <w:t>ανασυγκρότησης τ</w:t>
      </w:r>
      <w:r w:rsidR="00F80773" w:rsidRPr="0046203E">
        <w:t>ου εργατικού κινήματος</w:t>
      </w:r>
      <w:r w:rsidRPr="00A22299">
        <w:t xml:space="preserve">. </w:t>
      </w:r>
      <w:r w:rsidR="009B5F50">
        <w:t xml:space="preserve"> Για </w:t>
      </w:r>
      <w:r w:rsidR="00577EF8">
        <w:t xml:space="preserve">να δοθεί ένας </w:t>
      </w:r>
      <w:r w:rsidR="00577EF8" w:rsidRPr="009F4C8F">
        <w:t>πραγματικ</w:t>
      </w:r>
      <w:r w:rsidR="00577EF8">
        <w:t>ός</w:t>
      </w:r>
      <w:r w:rsidR="00577EF8" w:rsidRPr="009F4C8F">
        <w:t xml:space="preserve"> ανυποχώρητο</w:t>
      </w:r>
      <w:r w:rsidR="00577EF8">
        <w:t>ς</w:t>
      </w:r>
      <w:r w:rsidR="00577EF8" w:rsidRPr="009F4C8F">
        <w:t xml:space="preserve"> και ανατρεπτικ</w:t>
      </w:r>
      <w:r w:rsidR="00577EF8">
        <w:t>ός</w:t>
      </w:r>
      <w:r w:rsidR="00577EF8" w:rsidRPr="009F4C8F">
        <w:t xml:space="preserve"> αγώνα</w:t>
      </w:r>
      <w:r w:rsidR="00577EF8">
        <w:t>ς</w:t>
      </w:r>
      <w:r w:rsidR="00577EF8" w:rsidRPr="009F4C8F">
        <w:t xml:space="preserve"> </w:t>
      </w:r>
      <w:r w:rsidR="00577EF8">
        <w:t xml:space="preserve">που θα </w:t>
      </w:r>
      <w:r w:rsidR="00837F1C">
        <w:t xml:space="preserve">βάζει φραγμό </w:t>
      </w:r>
      <w:r w:rsidR="0014760C">
        <w:t xml:space="preserve">στα </w:t>
      </w:r>
      <w:r w:rsidR="00837F1C">
        <w:t>νέα αντεργατικά σχέδια</w:t>
      </w:r>
      <w:r w:rsidR="0014760C">
        <w:t xml:space="preserve"> και να ανατραπεί </w:t>
      </w:r>
      <w:r w:rsidR="0084553A" w:rsidRPr="009F4C8F">
        <w:t xml:space="preserve">η </w:t>
      </w:r>
      <w:proofErr w:type="spellStart"/>
      <w:r w:rsidR="0084553A" w:rsidRPr="009F4C8F">
        <w:t>ευρωμνημονιακή</w:t>
      </w:r>
      <w:proofErr w:type="spellEnd"/>
      <w:r w:rsidR="0084553A" w:rsidRPr="009F4C8F">
        <w:t xml:space="preserve"> κόλαση</w:t>
      </w:r>
      <w:r w:rsidR="0014760C">
        <w:t>.</w:t>
      </w:r>
    </w:p>
    <w:sectPr w:rsidR="0084553A" w:rsidRPr="0046203E" w:rsidSect="009F4C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E5C37"/>
    <w:multiLevelType w:val="hybridMultilevel"/>
    <w:tmpl w:val="F87C74E6"/>
    <w:lvl w:ilvl="0" w:tplc="44A83B80">
      <w:start w:val="1"/>
      <w:numFmt w:val="bullet"/>
      <w:lvlText w:val="-"/>
      <w:lvlJc w:val="left"/>
      <w:pPr>
        <w:ind w:left="720" w:hanging="360"/>
      </w:pPr>
      <w:rPr>
        <w:rFonts w:ascii="Calibri" w:eastAsiaTheme="minorHAnsi" w:hAnsi="Calibri" w:cs="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696726A"/>
    <w:multiLevelType w:val="multilevel"/>
    <w:tmpl w:val="3E9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9900BC"/>
    <w:multiLevelType w:val="hybridMultilevel"/>
    <w:tmpl w:val="C5FCD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E7"/>
    <w:rsid w:val="00003626"/>
    <w:rsid w:val="000038DF"/>
    <w:rsid w:val="00005AD0"/>
    <w:rsid w:val="0001119E"/>
    <w:rsid w:val="000133A0"/>
    <w:rsid w:val="00013E9C"/>
    <w:rsid w:val="00017491"/>
    <w:rsid w:val="00020436"/>
    <w:rsid w:val="00020506"/>
    <w:rsid w:val="00020AF7"/>
    <w:rsid w:val="0002163C"/>
    <w:rsid w:val="00023F41"/>
    <w:rsid w:val="0002608C"/>
    <w:rsid w:val="000262E4"/>
    <w:rsid w:val="00026947"/>
    <w:rsid w:val="00030FE9"/>
    <w:rsid w:val="00032545"/>
    <w:rsid w:val="00040D95"/>
    <w:rsid w:val="00043940"/>
    <w:rsid w:val="000452E5"/>
    <w:rsid w:val="000504FE"/>
    <w:rsid w:val="00050A97"/>
    <w:rsid w:val="00060137"/>
    <w:rsid w:val="0006028B"/>
    <w:rsid w:val="00063466"/>
    <w:rsid w:val="00064092"/>
    <w:rsid w:val="00064B85"/>
    <w:rsid w:val="000653A4"/>
    <w:rsid w:val="000703BD"/>
    <w:rsid w:val="000717F0"/>
    <w:rsid w:val="00073BB3"/>
    <w:rsid w:val="0007403C"/>
    <w:rsid w:val="000746C6"/>
    <w:rsid w:val="00077308"/>
    <w:rsid w:val="00077B4A"/>
    <w:rsid w:val="000811B5"/>
    <w:rsid w:val="000837A9"/>
    <w:rsid w:val="000875DB"/>
    <w:rsid w:val="000909C1"/>
    <w:rsid w:val="00090EE0"/>
    <w:rsid w:val="000A2552"/>
    <w:rsid w:val="000A35C6"/>
    <w:rsid w:val="000A3C26"/>
    <w:rsid w:val="000A425D"/>
    <w:rsid w:val="000A53E2"/>
    <w:rsid w:val="000A5B24"/>
    <w:rsid w:val="000A7860"/>
    <w:rsid w:val="000B1489"/>
    <w:rsid w:val="000B2A0F"/>
    <w:rsid w:val="000B475B"/>
    <w:rsid w:val="000B4B95"/>
    <w:rsid w:val="000B61B5"/>
    <w:rsid w:val="000B68BF"/>
    <w:rsid w:val="000C023A"/>
    <w:rsid w:val="000C444D"/>
    <w:rsid w:val="000C4696"/>
    <w:rsid w:val="000C73CF"/>
    <w:rsid w:val="000D03DF"/>
    <w:rsid w:val="000D25D6"/>
    <w:rsid w:val="000D2744"/>
    <w:rsid w:val="000D6313"/>
    <w:rsid w:val="000D7D88"/>
    <w:rsid w:val="000E1CDC"/>
    <w:rsid w:val="000E36AC"/>
    <w:rsid w:val="000E6FFF"/>
    <w:rsid w:val="000F12DF"/>
    <w:rsid w:val="000F6CE2"/>
    <w:rsid w:val="00104E9E"/>
    <w:rsid w:val="0010521B"/>
    <w:rsid w:val="00110BDB"/>
    <w:rsid w:val="00112A9B"/>
    <w:rsid w:val="0011594F"/>
    <w:rsid w:val="00122B46"/>
    <w:rsid w:val="00123020"/>
    <w:rsid w:val="00123103"/>
    <w:rsid w:val="00130D41"/>
    <w:rsid w:val="0013511D"/>
    <w:rsid w:val="001360C6"/>
    <w:rsid w:val="00136B18"/>
    <w:rsid w:val="00143626"/>
    <w:rsid w:val="001454BA"/>
    <w:rsid w:val="00146CEC"/>
    <w:rsid w:val="0014760C"/>
    <w:rsid w:val="00152812"/>
    <w:rsid w:val="00153817"/>
    <w:rsid w:val="0015558B"/>
    <w:rsid w:val="00156470"/>
    <w:rsid w:val="001604A8"/>
    <w:rsid w:val="00160E00"/>
    <w:rsid w:val="001620D6"/>
    <w:rsid w:val="0017014D"/>
    <w:rsid w:val="00171EB8"/>
    <w:rsid w:val="0017233C"/>
    <w:rsid w:val="00175C47"/>
    <w:rsid w:val="00176A8D"/>
    <w:rsid w:val="00181E30"/>
    <w:rsid w:val="001836FC"/>
    <w:rsid w:val="0018488E"/>
    <w:rsid w:val="001859A4"/>
    <w:rsid w:val="001867D3"/>
    <w:rsid w:val="0018791D"/>
    <w:rsid w:val="00190395"/>
    <w:rsid w:val="001908B7"/>
    <w:rsid w:val="00191BCC"/>
    <w:rsid w:val="00194E88"/>
    <w:rsid w:val="001961F4"/>
    <w:rsid w:val="001976B8"/>
    <w:rsid w:val="001977CA"/>
    <w:rsid w:val="0019783C"/>
    <w:rsid w:val="001A079B"/>
    <w:rsid w:val="001A0CD6"/>
    <w:rsid w:val="001A10B0"/>
    <w:rsid w:val="001A15A9"/>
    <w:rsid w:val="001A26E2"/>
    <w:rsid w:val="001A2A8C"/>
    <w:rsid w:val="001A6E4D"/>
    <w:rsid w:val="001A6F64"/>
    <w:rsid w:val="001B0A79"/>
    <w:rsid w:val="001B0AB5"/>
    <w:rsid w:val="001C2E03"/>
    <w:rsid w:val="001C3864"/>
    <w:rsid w:val="001C3EE9"/>
    <w:rsid w:val="001C6B7D"/>
    <w:rsid w:val="001C76D4"/>
    <w:rsid w:val="001D3DF7"/>
    <w:rsid w:val="001D3E48"/>
    <w:rsid w:val="001D5A56"/>
    <w:rsid w:val="001D69A8"/>
    <w:rsid w:val="001E4D0A"/>
    <w:rsid w:val="001E5F51"/>
    <w:rsid w:val="001E6989"/>
    <w:rsid w:val="001E7528"/>
    <w:rsid w:val="001F13E0"/>
    <w:rsid w:val="001F1CD4"/>
    <w:rsid w:val="001F3F52"/>
    <w:rsid w:val="001F3FE0"/>
    <w:rsid w:val="001F6A74"/>
    <w:rsid w:val="001F79E3"/>
    <w:rsid w:val="002001CD"/>
    <w:rsid w:val="0020181E"/>
    <w:rsid w:val="00203208"/>
    <w:rsid w:val="0020352A"/>
    <w:rsid w:val="00203D20"/>
    <w:rsid w:val="00203E16"/>
    <w:rsid w:val="002044CB"/>
    <w:rsid w:val="0020660F"/>
    <w:rsid w:val="00210EA3"/>
    <w:rsid w:val="002147CC"/>
    <w:rsid w:val="00214CF8"/>
    <w:rsid w:val="00215535"/>
    <w:rsid w:val="0021695E"/>
    <w:rsid w:val="0022070E"/>
    <w:rsid w:val="00221E6A"/>
    <w:rsid w:val="0022213B"/>
    <w:rsid w:val="00222450"/>
    <w:rsid w:val="00223CDE"/>
    <w:rsid w:val="002241CC"/>
    <w:rsid w:val="00224C6F"/>
    <w:rsid w:val="00226B2E"/>
    <w:rsid w:val="00226E2E"/>
    <w:rsid w:val="00227C55"/>
    <w:rsid w:val="00231A17"/>
    <w:rsid w:val="00234D32"/>
    <w:rsid w:val="00235774"/>
    <w:rsid w:val="00237639"/>
    <w:rsid w:val="00243706"/>
    <w:rsid w:val="002446A1"/>
    <w:rsid w:val="002462E0"/>
    <w:rsid w:val="00246CD4"/>
    <w:rsid w:val="00246E81"/>
    <w:rsid w:val="0025091A"/>
    <w:rsid w:val="00250A26"/>
    <w:rsid w:val="00250E5C"/>
    <w:rsid w:val="00251019"/>
    <w:rsid w:val="002537F9"/>
    <w:rsid w:val="00255735"/>
    <w:rsid w:val="00255948"/>
    <w:rsid w:val="002566C7"/>
    <w:rsid w:val="00260C4A"/>
    <w:rsid w:val="00260D0E"/>
    <w:rsid w:val="00261E4C"/>
    <w:rsid w:val="00262769"/>
    <w:rsid w:val="002637CE"/>
    <w:rsid w:val="00267BBC"/>
    <w:rsid w:val="00271FF7"/>
    <w:rsid w:val="00272D18"/>
    <w:rsid w:val="002766F5"/>
    <w:rsid w:val="00277502"/>
    <w:rsid w:val="00281953"/>
    <w:rsid w:val="00285285"/>
    <w:rsid w:val="002852CC"/>
    <w:rsid w:val="0028620D"/>
    <w:rsid w:val="002903FE"/>
    <w:rsid w:val="00290E28"/>
    <w:rsid w:val="00291253"/>
    <w:rsid w:val="0029257A"/>
    <w:rsid w:val="002A0E83"/>
    <w:rsid w:val="002A413E"/>
    <w:rsid w:val="002A56C9"/>
    <w:rsid w:val="002A67CD"/>
    <w:rsid w:val="002B1BD1"/>
    <w:rsid w:val="002B5DB0"/>
    <w:rsid w:val="002B5F93"/>
    <w:rsid w:val="002B6DFD"/>
    <w:rsid w:val="002C09DE"/>
    <w:rsid w:val="002C10B7"/>
    <w:rsid w:val="002C1A13"/>
    <w:rsid w:val="002C2AB1"/>
    <w:rsid w:val="002C328A"/>
    <w:rsid w:val="002C5B9B"/>
    <w:rsid w:val="002D33DC"/>
    <w:rsid w:val="002D5829"/>
    <w:rsid w:val="002D5D47"/>
    <w:rsid w:val="002E0EA2"/>
    <w:rsid w:val="002E11DF"/>
    <w:rsid w:val="002E3EEA"/>
    <w:rsid w:val="002E41B1"/>
    <w:rsid w:val="002E4D0D"/>
    <w:rsid w:val="002F2062"/>
    <w:rsid w:val="002F36F1"/>
    <w:rsid w:val="002F4715"/>
    <w:rsid w:val="003018CD"/>
    <w:rsid w:val="00302A64"/>
    <w:rsid w:val="00302EFF"/>
    <w:rsid w:val="00306923"/>
    <w:rsid w:val="00310277"/>
    <w:rsid w:val="003135BC"/>
    <w:rsid w:val="00315DD8"/>
    <w:rsid w:val="00317851"/>
    <w:rsid w:val="0032356A"/>
    <w:rsid w:val="00327D08"/>
    <w:rsid w:val="00331264"/>
    <w:rsid w:val="00332CF8"/>
    <w:rsid w:val="00335B09"/>
    <w:rsid w:val="00337E57"/>
    <w:rsid w:val="0034022C"/>
    <w:rsid w:val="003418F4"/>
    <w:rsid w:val="00342F48"/>
    <w:rsid w:val="00343B43"/>
    <w:rsid w:val="003441C4"/>
    <w:rsid w:val="003550AC"/>
    <w:rsid w:val="003555E1"/>
    <w:rsid w:val="00363A0A"/>
    <w:rsid w:val="00365459"/>
    <w:rsid w:val="0036546B"/>
    <w:rsid w:val="003670AF"/>
    <w:rsid w:val="00371909"/>
    <w:rsid w:val="00384E68"/>
    <w:rsid w:val="00384FD6"/>
    <w:rsid w:val="0038675A"/>
    <w:rsid w:val="00390DF8"/>
    <w:rsid w:val="00392752"/>
    <w:rsid w:val="00395048"/>
    <w:rsid w:val="00397BCE"/>
    <w:rsid w:val="003A0B66"/>
    <w:rsid w:val="003A134E"/>
    <w:rsid w:val="003A2688"/>
    <w:rsid w:val="003A3646"/>
    <w:rsid w:val="003A6BAE"/>
    <w:rsid w:val="003B2DFF"/>
    <w:rsid w:val="003C0E92"/>
    <w:rsid w:val="003C1921"/>
    <w:rsid w:val="003C1C32"/>
    <w:rsid w:val="003C604B"/>
    <w:rsid w:val="003C7E50"/>
    <w:rsid w:val="003D0837"/>
    <w:rsid w:val="003D0F2D"/>
    <w:rsid w:val="003D1719"/>
    <w:rsid w:val="003E3968"/>
    <w:rsid w:val="003E3F45"/>
    <w:rsid w:val="003E4506"/>
    <w:rsid w:val="003E624E"/>
    <w:rsid w:val="003E650E"/>
    <w:rsid w:val="003E73C0"/>
    <w:rsid w:val="003F2F07"/>
    <w:rsid w:val="003F5DD5"/>
    <w:rsid w:val="00403DBE"/>
    <w:rsid w:val="004057CE"/>
    <w:rsid w:val="004057F4"/>
    <w:rsid w:val="00405D1B"/>
    <w:rsid w:val="004060CD"/>
    <w:rsid w:val="00407C4E"/>
    <w:rsid w:val="004119F9"/>
    <w:rsid w:val="00412FF9"/>
    <w:rsid w:val="00415AEC"/>
    <w:rsid w:val="00420207"/>
    <w:rsid w:val="004209A8"/>
    <w:rsid w:val="00420F82"/>
    <w:rsid w:val="00421003"/>
    <w:rsid w:val="00425C6E"/>
    <w:rsid w:val="00426641"/>
    <w:rsid w:val="00427118"/>
    <w:rsid w:val="00427332"/>
    <w:rsid w:val="00427E6A"/>
    <w:rsid w:val="00435760"/>
    <w:rsid w:val="00443456"/>
    <w:rsid w:val="00443F6A"/>
    <w:rsid w:val="00444E86"/>
    <w:rsid w:val="004512A4"/>
    <w:rsid w:val="00451854"/>
    <w:rsid w:val="004575EA"/>
    <w:rsid w:val="0046167E"/>
    <w:rsid w:val="0046203E"/>
    <w:rsid w:val="00466358"/>
    <w:rsid w:val="00467235"/>
    <w:rsid w:val="00467DF3"/>
    <w:rsid w:val="0047251A"/>
    <w:rsid w:val="00473354"/>
    <w:rsid w:val="004749B5"/>
    <w:rsid w:val="0047655E"/>
    <w:rsid w:val="00480517"/>
    <w:rsid w:val="00481628"/>
    <w:rsid w:val="0048288D"/>
    <w:rsid w:val="004906B6"/>
    <w:rsid w:val="0049248B"/>
    <w:rsid w:val="0049300D"/>
    <w:rsid w:val="004A3781"/>
    <w:rsid w:val="004A74D7"/>
    <w:rsid w:val="004B41E2"/>
    <w:rsid w:val="004B498F"/>
    <w:rsid w:val="004B4DC2"/>
    <w:rsid w:val="004C2BEF"/>
    <w:rsid w:val="004C4490"/>
    <w:rsid w:val="004C4F7A"/>
    <w:rsid w:val="004D007A"/>
    <w:rsid w:val="004D0A25"/>
    <w:rsid w:val="004D4209"/>
    <w:rsid w:val="004D4E14"/>
    <w:rsid w:val="004D509C"/>
    <w:rsid w:val="004D7A83"/>
    <w:rsid w:val="004E0263"/>
    <w:rsid w:val="004E0888"/>
    <w:rsid w:val="004E1FFB"/>
    <w:rsid w:val="004E29A9"/>
    <w:rsid w:val="004E32C9"/>
    <w:rsid w:val="004E3478"/>
    <w:rsid w:val="004E507E"/>
    <w:rsid w:val="004F151D"/>
    <w:rsid w:val="004F1A9F"/>
    <w:rsid w:val="004F303F"/>
    <w:rsid w:val="004F3B2B"/>
    <w:rsid w:val="00500AC2"/>
    <w:rsid w:val="00500EB4"/>
    <w:rsid w:val="00504182"/>
    <w:rsid w:val="00515692"/>
    <w:rsid w:val="00516208"/>
    <w:rsid w:val="00517473"/>
    <w:rsid w:val="00523382"/>
    <w:rsid w:val="0052591F"/>
    <w:rsid w:val="0053133C"/>
    <w:rsid w:val="00533807"/>
    <w:rsid w:val="00537C1C"/>
    <w:rsid w:val="00537CEE"/>
    <w:rsid w:val="005404AF"/>
    <w:rsid w:val="00540D5C"/>
    <w:rsid w:val="005422D9"/>
    <w:rsid w:val="005424C9"/>
    <w:rsid w:val="0054324E"/>
    <w:rsid w:val="00543D6C"/>
    <w:rsid w:val="00545567"/>
    <w:rsid w:val="00546801"/>
    <w:rsid w:val="00547E6D"/>
    <w:rsid w:val="0055200E"/>
    <w:rsid w:val="00552333"/>
    <w:rsid w:val="00556DE5"/>
    <w:rsid w:val="00557AFB"/>
    <w:rsid w:val="005614D6"/>
    <w:rsid w:val="0056403E"/>
    <w:rsid w:val="005716B2"/>
    <w:rsid w:val="00575DC4"/>
    <w:rsid w:val="00576776"/>
    <w:rsid w:val="00576BC9"/>
    <w:rsid w:val="00577EF8"/>
    <w:rsid w:val="0058688A"/>
    <w:rsid w:val="00590786"/>
    <w:rsid w:val="00591C50"/>
    <w:rsid w:val="00592084"/>
    <w:rsid w:val="005923F4"/>
    <w:rsid w:val="005949BE"/>
    <w:rsid w:val="005A1D4A"/>
    <w:rsid w:val="005A219D"/>
    <w:rsid w:val="005A223A"/>
    <w:rsid w:val="005B2905"/>
    <w:rsid w:val="005B774E"/>
    <w:rsid w:val="005C0B50"/>
    <w:rsid w:val="005C0D46"/>
    <w:rsid w:val="005C1F18"/>
    <w:rsid w:val="005C3178"/>
    <w:rsid w:val="005C5E8E"/>
    <w:rsid w:val="005C738A"/>
    <w:rsid w:val="005D0291"/>
    <w:rsid w:val="005D1A07"/>
    <w:rsid w:val="005D27BD"/>
    <w:rsid w:val="005D2E2A"/>
    <w:rsid w:val="005D4FD8"/>
    <w:rsid w:val="005D57B3"/>
    <w:rsid w:val="005D6A40"/>
    <w:rsid w:val="005D7222"/>
    <w:rsid w:val="005E7890"/>
    <w:rsid w:val="005F077F"/>
    <w:rsid w:val="005F0827"/>
    <w:rsid w:val="005F0F75"/>
    <w:rsid w:val="005F29C9"/>
    <w:rsid w:val="005F5B56"/>
    <w:rsid w:val="005F6810"/>
    <w:rsid w:val="005F7319"/>
    <w:rsid w:val="00601587"/>
    <w:rsid w:val="00602568"/>
    <w:rsid w:val="006029D1"/>
    <w:rsid w:val="0060533D"/>
    <w:rsid w:val="00611681"/>
    <w:rsid w:val="00615943"/>
    <w:rsid w:val="00616258"/>
    <w:rsid w:val="006256C5"/>
    <w:rsid w:val="0062781A"/>
    <w:rsid w:val="00627D89"/>
    <w:rsid w:val="00633009"/>
    <w:rsid w:val="00633B59"/>
    <w:rsid w:val="0063592C"/>
    <w:rsid w:val="00636089"/>
    <w:rsid w:val="00636B02"/>
    <w:rsid w:val="00637CD0"/>
    <w:rsid w:val="00637CD7"/>
    <w:rsid w:val="00641862"/>
    <w:rsid w:val="006418E5"/>
    <w:rsid w:val="006423D0"/>
    <w:rsid w:val="00642BA7"/>
    <w:rsid w:val="00643009"/>
    <w:rsid w:val="00643E76"/>
    <w:rsid w:val="006443AD"/>
    <w:rsid w:val="00644A51"/>
    <w:rsid w:val="00645400"/>
    <w:rsid w:val="00645C16"/>
    <w:rsid w:val="00650294"/>
    <w:rsid w:val="006507C1"/>
    <w:rsid w:val="00650A8E"/>
    <w:rsid w:val="00650C82"/>
    <w:rsid w:val="00651CF6"/>
    <w:rsid w:val="00652635"/>
    <w:rsid w:val="00653239"/>
    <w:rsid w:val="0065370C"/>
    <w:rsid w:val="0065373C"/>
    <w:rsid w:val="00657A48"/>
    <w:rsid w:val="006627C2"/>
    <w:rsid w:val="00662D99"/>
    <w:rsid w:val="00663D69"/>
    <w:rsid w:val="00682447"/>
    <w:rsid w:val="00685246"/>
    <w:rsid w:val="0068530D"/>
    <w:rsid w:val="00687208"/>
    <w:rsid w:val="006906FD"/>
    <w:rsid w:val="00690B1C"/>
    <w:rsid w:val="00691B95"/>
    <w:rsid w:val="00693823"/>
    <w:rsid w:val="006945F3"/>
    <w:rsid w:val="00695510"/>
    <w:rsid w:val="00695B46"/>
    <w:rsid w:val="00695D1B"/>
    <w:rsid w:val="00695E87"/>
    <w:rsid w:val="006A039F"/>
    <w:rsid w:val="006A0A72"/>
    <w:rsid w:val="006A0CB2"/>
    <w:rsid w:val="006A1BEC"/>
    <w:rsid w:val="006A2305"/>
    <w:rsid w:val="006A3133"/>
    <w:rsid w:val="006A47C0"/>
    <w:rsid w:val="006A5B91"/>
    <w:rsid w:val="006A600B"/>
    <w:rsid w:val="006A74D4"/>
    <w:rsid w:val="006B260E"/>
    <w:rsid w:val="006B49D3"/>
    <w:rsid w:val="006B5C94"/>
    <w:rsid w:val="006B7C55"/>
    <w:rsid w:val="006C6623"/>
    <w:rsid w:val="006D10FE"/>
    <w:rsid w:val="006D173B"/>
    <w:rsid w:val="006D32A8"/>
    <w:rsid w:val="006D6614"/>
    <w:rsid w:val="006D6724"/>
    <w:rsid w:val="006E06FB"/>
    <w:rsid w:val="006E1AF4"/>
    <w:rsid w:val="006E21BE"/>
    <w:rsid w:val="006E3195"/>
    <w:rsid w:val="006E4E78"/>
    <w:rsid w:val="006E6EE6"/>
    <w:rsid w:val="006F02F0"/>
    <w:rsid w:val="006F6B30"/>
    <w:rsid w:val="0070310D"/>
    <w:rsid w:val="00703D3D"/>
    <w:rsid w:val="007043FA"/>
    <w:rsid w:val="007059F3"/>
    <w:rsid w:val="0070614C"/>
    <w:rsid w:val="00711906"/>
    <w:rsid w:val="007139BA"/>
    <w:rsid w:val="00713AF1"/>
    <w:rsid w:val="00716182"/>
    <w:rsid w:val="00717BCB"/>
    <w:rsid w:val="00721E64"/>
    <w:rsid w:val="00722084"/>
    <w:rsid w:val="00723AEB"/>
    <w:rsid w:val="00726CAF"/>
    <w:rsid w:val="00727791"/>
    <w:rsid w:val="007277BE"/>
    <w:rsid w:val="007277CF"/>
    <w:rsid w:val="00741DD7"/>
    <w:rsid w:val="007466E6"/>
    <w:rsid w:val="00750AE0"/>
    <w:rsid w:val="0075384A"/>
    <w:rsid w:val="007559D0"/>
    <w:rsid w:val="00756A34"/>
    <w:rsid w:val="00762BB0"/>
    <w:rsid w:val="007638B1"/>
    <w:rsid w:val="0076661C"/>
    <w:rsid w:val="00766946"/>
    <w:rsid w:val="00767740"/>
    <w:rsid w:val="00771621"/>
    <w:rsid w:val="00772562"/>
    <w:rsid w:val="00774628"/>
    <w:rsid w:val="00776290"/>
    <w:rsid w:val="007814E3"/>
    <w:rsid w:val="00781702"/>
    <w:rsid w:val="00784192"/>
    <w:rsid w:val="0078484F"/>
    <w:rsid w:val="0078561D"/>
    <w:rsid w:val="00785714"/>
    <w:rsid w:val="00787B80"/>
    <w:rsid w:val="007927B3"/>
    <w:rsid w:val="00792F22"/>
    <w:rsid w:val="00793401"/>
    <w:rsid w:val="00793E99"/>
    <w:rsid w:val="0079481D"/>
    <w:rsid w:val="007961DB"/>
    <w:rsid w:val="007A239B"/>
    <w:rsid w:val="007A435F"/>
    <w:rsid w:val="007A4F9D"/>
    <w:rsid w:val="007A6A68"/>
    <w:rsid w:val="007A73B2"/>
    <w:rsid w:val="007B2F05"/>
    <w:rsid w:val="007B595C"/>
    <w:rsid w:val="007B5F9C"/>
    <w:rsid w:val="007B61C9"/>
    <w:rsid w:val="007C0491"/>
    <w:rsid w:val="007C3AF6"/>
    <w:rsid w:val="007C58A9"/>
    <w:rsid w:val="007C5F19"/>
    <w:rsid w:val="007C6772"/>
    <w:rsid w:val="007D0DDB"/>
    <w:rsid w:val="007D26E5"/>
    <w:rsid w:val="007D3A4E"/>
    <w:rsid w:val="007D61A5"/>
    <w:rsid w:val="007E064A"/>
    <w:rsid w:val="007E09F4"/>
    <w:rsid w:val="007E1174"/>
    <w:rsid w:val="007E1BDA"/>
    <w:rsid w:val="007E26B9"/>
    <w:rsid w:val="007E31A0"/>
    <w:rsid w:val="007E70D2"/>
    <w:rsid w:val="007F0B2B"/>
    <w:rsid w:val="007F1F5C"/>
    <w:rsid w:val="007F27B9"/>
    <w:rsid w:val="007F45C3"/>
    <w:rsid w:val="007F6080"/>
    <w:rsid w:val="007F66E8"/>
    <w:rsid w:val="00800CBC"/>
    <w:rsid w:val="00801147"/>
    <w:rsid w:val="008028E1"/>
    <w:rsid w:val="00803F62"/>
    <w:rsid w:val="00810663"/>
    <w:rsid w:val="008131D2"/>
    <w:rsid w:val="00813C7F"/>
    <w:rsid w:val="00813F1E"/>
    <w:rsid w:val="00813F7E"/>
    <w:rsid w:val="00814E5C"/>
    <w:rsid w:val="0081579E"/>
    <w:rsid w:val="00816EA0"/>
    <w:rsid w:val="00820A98"/>
    <w:rsid w:val="00821275"/>
    <w:rsid w:val="00822E9D"/>
    <w:rsid w:val="008232D0"/>
    <w:rsid w:val="008246AC"/>
    <w:rsid w:val="008270AF"/>
    <w:rsid w:val="00831D80"/>
    <w:rsid w:val="00836108"/>
    <w:rsid w:val="0083620B"/>
    <w:rsid w:val="00836E8E"/>
    <w:rsid w:val="00837F1C"/>
    <w:rsid w:val="008441F4"/>
    <w:rsid w:val="008449AD"/>
    <w:rsid w:val="0084553A"/>
    <w:rsid w:val="00846104"/>
    <w:rsid w:val="00846309"/>
    <w:rsid w:val="00851A9B"/>
    <w:rsid w:val="008537CE"/>
    <w:rsid w:val="008540AB"/>
    <w:rsid w:val="0085548E"/>
    <w:rsid w:val="008562FF"/>
    <w:rsid w:val="0086189D"/>
    <w:rsid w:val="00862039"/>
    <w:rsid w:val="00862635"/>
    <w:rsid w:val="008629AE"/>
    <w:rsid w:val="00865A04"/>
    <w:rsid w:val="00866731"/>
    <w:rsid w:val="00875B35"/>
    <w:rsid w:val="00877EA4"/>
    <w:rsid w:val="00880C5F"/>
    <w:rsid w:val="00881CAD"/>
    <w:rsid w:val="008839A2"/>
    <w:rsid w:val="008858B2"/>
    <w:rsid w:val="00885D35"/>
    <w:rsid w:val="00885EFD"/>
    <w:rsid w:val="00891C87"/>
    <w:rsid w:val="00892182"/>
    <w:rsid w:val="00893527"/>
    <w:rsid w:val="00893A13"/>
    <w:rsid w:val="00893F92"/>
    <w:rsid w:val="008946CC"/>
    <w:rsid w:val="00895816"/>
    <w:rsid w:val="00896848"/>
    <w:rsid w:val="008A1E69"/>
    <w:rsid w:val="008A1FCF"/>
    <w:rsid w:val="008A2122"/>
    <w:rsid w:val="008A2718"/>
    <w:rsid w:val="008A6EF4"/>
    <w:rsid w:val="008A7EED"/>
    <w:rsid w:val="008B1C65"/>
    <w:rsid w:val="008B1DDF"/>
    <w:rsid w:val="008B2BB2"/>
    <w:rsid w:val="008B7B2F"/>
    <w:rsid w:val="008C00E8"/>
    <w:rsid w:val="008C106B"/>
    <w:rsid w:val="008C23CA"/>
    <w:rsid w:val="008C4A76"/>
    <w:rsid w:val="008C60EB"/>
    <w:rsid w:val="008C684F"/>
    <w:rsid w:val="008C7458"/>
    <w:rsid w:val="008C7CC6"/>
    <w:rsid w:val="008D10E8"/>
    <w:rsid w:val="008D2576"/>
    <w:rsid w:val="008D4648"/>
    <w:rsid w:val="008D6535"/>
    <w:rsid w:val="008D7DC9"/>
    <w:rsid w:val="008E133C"/>
    <w:rsid w:val="008E20E4"/>
    <w:rsid w:val="008E5199"/>
    <w:rsid w:val="008E72F0"/>
    <w:rsid w:val="008F19EA"/>
    <w:rsid w:val="008F269A"/>
    <w:rsid w:val="008F7466"/>
    <w:rsid w:val="00900988"/>
    <w:rsid w:val="00901742"/>
    <w:rsid w:val="00902D21"/>
    <w:rsid w:val="009037E8"/>
    <w:rsid w:val="00904FFE"/>
    <w:rsid w:val="009068D0"/>
    <w:rsid w:val="00910242"/>
    <w:rsid w:val="00913F90"/>
    <w:rsid w:val="009151E9"/>
    <w:rsid w:val="00915B24"/>
    <w:rsid w:val="009211BD"/>
    <w:rsid w:val="009215D8"/>
    <w:rsid w:val="00922A67"/>
    <w:rsid w:val="0092629B"/>
    <w:rsid w:val="0092687D"/>
    <w:rsid w:val="00927F7B"/>
    <w:rsid w:val="00930371"/>
    <w:rsid w:val="009408B1"/>
    <w:rsid w:val="00940B9B"/>
    <w:rsid w:val="009412B9"/>
    <w:rsid w:val="00944549"/>
    <w:rsid w:val="00946A7F"/>
    <w:rsid w:val="00950495"/>
    <w:rsid w:val="00951DD0"/>
    <w:rsid w:val="00952360"/>
    <w:rsid w:val="0095588F"/>
    <w:rsid w:val="00955AB9"/>
    <w:rsid w:val="00960777"/>
    <w:rsid w:val="009612EE"/>
    <w:rsid w:val="00961F00"/>
    <w:rsid w:val="009667E4"/>
    <w:rsid w:val="00967B91"/>
    <w:rsid w:val="00975829"/>
    <w:rsid w:val="00981107"/>
    <w:rsid w:val="00985034"/>
    <w:rsid w:val="00985188"/>
    <w:rsid w:val="00986E9B"/>
    <w:rsid w:val="0098740F"/>
    <w:rsid w:val="00991BEE"/>
    <w:rsid w:val="00991D66"/>
    <w:rsid w:val="009921CC"/>
    <w:rsid w:val="00993EB6"/>
    <w:rsid w:val="009946E0"/>
    <w:rsid w:val="0099619D"/>
    <w:rsid w:val="009A2102"/>
    <w:rsid w:val="009A7666"/>
    <w:rsid w:val="009B23C7"/>
    <w:rsid w:val="009B4BA0"/>
    <w:rsid w:val="009B5F50"/>
    <w:rsid w:val="009B6048"/>
    <w:rsid w:val="009C023D"/>
    <w:rsid w:val="009C032C"/>
    <w:rsid w:val="009C126F"/>
    <w:rsid w:val="009C4515"/>
    <w:rsid w:val="009C5AD9"/>
    <w:rsid w:val="009C5F1C"/>
    <w:rsid w:val="009C6AC3"/>
    <w:rsid w:val="009C7367"/>
    <w:rsid w:val="009D5790"/>
    <w:rsid w:val="009D59DC"/>
    <w:rsid w:val="009D7422"/>
    <w:rsid w:val="009E5410"/>
    <w:rsid w:val="009E6599"/>
    <w:rsid w:val="009E7D98"/>
    <w:rsid w:val="009F0D57"/>
    <w:rsid w:val="009F0EBC"/>
    <w:rsid w:val="009F1368"/>
    <w:rsid w:val="009F3673"/>
    <w:rsid w:val="009F4C8F"/>
    <w:rsid w:val="009F65FE"/>
    <w:rsid w:val="00A01915"/>
    <w:rsid w:val="00A06402"/>
    <w:rsid w:val="00A06C85"/>
    <w:rsid w:val="00A074F1"/>
    <w:rsid w:val="00A13CAA"/>
    <w:rsid w:val="00A14345"/>
    <w:rsid w:val="00A16127"/>
    <w:rsid w:val="00A201E3"/>
    <w:rsid w:val="00A20D47"/>
    <w:rsid w:val="00A20D80"/>
    <w:rsid w:val="00A2209D"/>
    <w:rsid w:val="00A22299"/>
    <w:rsid w:val="00A232F9"/>
    <w:rsid w:val="00A25E97"/>
    <w:rsid w:val="00A271DA"/>
    <w:rsid w:val="00A279D7"/>
    <w:rsid w:val="00A30802"/>
    <w:rsid w:val="00A345CD"/>
    <w:rsid w:val="00A35EBA"/>
    <w:rsid w:val="00A40F3D"/>
    <w:rsid w:val="00A41592"/>
    <w:rsid w:val="00A4323B"/>
    <w:rsid w:val="00A446E4"/>
    <w:rsid w:val="00A44B14"/>
    <w:rsid w:val="00A44FB3"/>
    <w:rsid w:val="00A45FEA"/>
    <w:rsid w:val="00A46DA6"/>
    <w:rsid w:val="00A523F1"/>
    <w:rsid w:val="00A552CE"/>
    <w:rsid w:val="00A552FA"/>
    <w:rsid w:val="00A57799"/>
    <w:rsid w:val="00A6090F"/>
    <w:rsid w:val="00A6366A"/>
    <w:rsid w:val="00A657A7"/>
    <w:rsid w:val="00A72878"/>
    <w:rsid w:val="00A733C7"/>
    <w:rsid w:val="00A735E0"/>
    <w:rsid w:val="00A75539"/>
    <w:rsid w:val="00A755B3"/>
    <w:rsid w:val="00A75860"/>
    <w:rsid w:val="00A774D5"/>
    <w:rsid w:val="00A80116"/>
    <w:rsid w:val="00A8052D"/>
    <w:rsid w:val="00A81EAA"/>
    <w:rsid w:val="00A83037"/>
    <w:rsid w:val="00A83D0F"/>
    <w:rsid w:val="00A84FCF"/>
    <w:rsid w:val="00A8613C"/>
    <w:rsid w:val="00A915CF"/>
    <w:rsid w:val="00A94FF3"/>
    <w:rsid w:val="00A9530E"/>
    <w:rsid w:val="00A96576"/>
    <w:rsid w:val="00AA008F"/>
    <w:rsid w:val="00AA0E1F"/>
    <w:rsid w:val="00AA124A"/>
    <w:rsid w:val="00AA2DA5"/>
    <w:rsid w:val="00AA3282"/>
    <w:rsid w:val="00AA4591"/>
    <w:rsid w:val="00AA5546"/>
    <w:rsid w:val="00AA6CE4"/>
    <w:rsid w:val="00AB1E2A"/>
    <w:rsid w:val="00AB2DAC"/>
    <w:rsid w:val="00AB7EA5"/>
    <w:rsid w:val="00AC294E"/>
    <w:rsid w:val="00AC3DCF"/>
    <w:rsid w:val="00AC42A9"/>
    <w:rsid w:val="00AC685B"/>
    <w:rsid w:val="00AC7B06"/>
    <w:rsid w:val="00AD08E1"/>
    <w:rsid w:val="00AD4D51"/>
    <w:rsid w:val="00AD6374"/>
    <w:rsid w:val="00AD6816"/>
    <w:rsid w:val="00AE1901"/>
    <w:rsid w:val="00AE2C07"/>
    <w:rsid w:val="00AE305D"/>
    <w:rsid w:val="00AE5D83"/>
    <w:rsid w:val="00AF19A5"/>
    <w:rsid w:val="00AF4FDF"/>
    <w:rsid w:val="00AF52B4"/>
    <w:rsid w:val="00AF580A"/>
    <w:rsid w:val="00AF6681"/>
    <w:rsid w:val="00AF6AFB"/>
    <w:rsid w:val="00AF7410"/>
    <w:rsid w:val="00B00447"/>
    <w:rsid w:val="00B06619"/>
    <w:rsid w:val="00B105AF"/>
    <w:rsid w:val="00B11A6A"/>
    <w:rsid w:val="00B11BAD"/>
    <w:rsid w:val="00B1356F"/>
    <w:rsid w:val="00B13683"/>
    <w:rsid w:val="00B147A3"/>
    <w:rsid w:val="00B14F01"/>
    <w:rsid w:val="00B16E8B"/>
    <w:rsid w:val="00B17FE2"/>
    <w:rsid w:val="00B23B42"/>
    <w:rsid w:val="00B24E9D"/>
    <w:rsid w:val="00B2542E"/>
    <w:rsid w:val="00B2571D"/>
    <w:rsid w:val="00B3108B"/>
    <w:rsid w:val="00B35247"/>
    <w:rsid w:val="00B35E46"/>
    <w:rsid w:val="00B36DBA"/>
    <w:rsid w:val="00B40ABF"/>
    <w:rsid w:val="00B41B10"/>
    <w:rsid w:val="00B4479A"/>
    <w:rsid w:val="00B44A6A"/>
    <w:rsid w:val="00B45C19"/>
    <w:rsid w:val="00B525AA"/>
    <w:rsid w:val="00B52E1E"/>
    <w:rsid w:val="00B547E8"/>
    <w:rsid w:val="00B62BE0"/>
    <w:rsid w:val="00B648A2"/>
    <w:rsid w:val="00B667AB"/>
    <w:rsid w:val="00B70239"/>
    <w:rsid w:val="00B70AE4"/>
    <w:rsid w:val="00B719B2"/>
    <w:rsid w:val="00B7545D"/>
    <w:rsid w:val="00B759E5"/>
    <w:rsid w:val="00B770AC"/>
    <w:rsid w:val="00B80683"/>
    <w:rsid w:val="00B813C1"/>
    <w:rsid w:val="00B82DAC"/>
    <w:rsid w:val="00B84136"/>
    <w:rsid w:val="00B84730"/>
    <w:rsid w:val="00B84947"/>
    <w:rsid w:val="00B86449"/>
    <w:rsid w:val="00B91A4F"/>
    <w:rsid w:val="00B91F2E"/>
    <w:rsid w:val="00B92991"/>
    <w:rsid w:val="00B93BBB"/>
    <w:rsid w:val="00B93EE3"/>
    <w:rsid w:val="00B9438C"/>
    <w:rsid w:val="00B9558C"/>
    <w:rsid w:val="00B95F7F"/>
    <w:rsid w:val="00BA1B35"/>
    <w:rsid w:val="00BA25B8"/>
    <w:rsid w:val="00BA3EDF"/>
    <w:rsid w:val="00BA53A6"/>
    <w:rsid w:val="00BA6A56"/>
    <w:rsid w:val="00BB26E3"/>
    <w:rsid w:val="00BC1B41"/>
    <w:rsid w:val="00BC23AA"/>
    <w:rsid w:val="00BC545A"/>
    <w:rsid w:val="00BD112A"/>
    <w:rsid w:val="00BD1AE7"/>
    <w:rsid w:val="00BD4A43"/>
    <w:rsid w:val="00BD558C"/>
    <w:rsid w:val="00BD7D2C"/>
    <w:rsid w:val="00BD7FAF"/>
    <w:rsid w:val="00BE15B1"/>
    <w:rsid w:val="00BE2A61"/>
    <w:rsid w:val="00BE2FFC"/>
    <w:rsid w:val="00BE3285"/>
    <w:rsid w:val="00BE6248"/>
    <w:rsid w:val="00BE656B"/>
    <w:rsid w:val="00BE6EAA"/>
    <w:rsid w:val="00BF0FDC"/>
    <w:rsid w:val="00BF1539"/>
    <w:rsid w:val="00BF4989"/>
    <w:rsid w:val="00BF7B35"/>
    <w:rsid w:val="00C0317D"/>
    <w:rsid w:val="00C034A0"/>
    <w:rsid w:val="00C03A5B"/>
    <w:rsid w:val="00C10182"/>
    <w:rsid w:val="00C10197"/>
    <w:rsid w:val="00C1207D"/>
    <w:rsid w:val="00C139A7"/>
    <w:rsid w:val="00C14594"/>
    <w:rsid w:val="00C15E73"/>
    <w:rsid w:val="00C15F83"/>
    <w:rsid w:val="00C173C9"/>
    <w:rsid w:val="00C200CE"/>
    <w:rsid w:val="00C2151E"/>
    <w:rsid w:val="00C22429"/>
    <w:rsid w:val="00C27210"/>
    <w:rsid w:val="00C307B0"/>
    <w:rsid w:val="00C358DE"/>
    <w:rsid w:val="00C36F4B"/>
    <w:rsid w:val="00C371A8"/>
    <w:rsid w:val="00C43756"/>
    <w:rsid w:val="00C45804"/>
    <w:rsid w:val="00C47CBA"/>
    <w:rsid w:val="00C50D9E"/>
    <w:rsid w:val="00C5155C"/>
    <w:rsid w:val="00C520AD"/>
    <w:rsid w:val="00C53F74"/>
    <w:rsid w:val="00C559D9"/>
    <w:rsid w:val="00C6024E"/>
    <w:rsid w:val="00C602CC"/>
    <w:rsid w:val="00C62934"/>
    <w:rsid w:val="00C63BC0"/>
    <w:rsid w:val="00C65B7E"/>
    <w:rsid w:val="00C7372C"/>
    <w:rsid w:val="00C73FC9"/>
    <w:rsid w:val="00C74D40"/>
    <w:rsid w:val="00C779D4"/>
    <w:rsid w:val="00C77B98"/>
    <w:rsid w:val="00C81334"/>
    <w:rsid w:val="00C81B08"/>
    <w:rsid w:val="00C82CA6"/>
    <w:rsid w:val="00C862F4"/>
    <w:rsid w:val="00C86486"/>
    <w:rsid w:val="00C914B0"/>
    <w:rsid w:val="00C92951"/>
    <w:rsid w:val="00C95B11"/>
    <w:rsid w:val="00C96EBD"/>
    <w:rsid w:val="00C9786E"/>
    <w:rsid w:val="00CA0C5E"/>
    <w:rsid w:val="00CA1423"/>
    <w:rsid w:val="00CA4294"/>
    <w:rsid w:val="00CA455E"/>
    <w:rsid w:val="00CA6DE8"/>
    <w:rsid w:val="00CB46FE"/>
    <w:rsid w:val="00CC070A"/>
    <w:rsid w:val="00CC40FD"/>
    <w:rsid w:val="00CC5D8C"/>
    <w:rsid w:val="00CC74C9"/>
    <w:rsid w:val="00CD086B"/>
    <w:rsid w:val="00CD1C5C"/>
    <w:rsid w:val="00CD42B3"/>
    <w:rsid w:val="00CE0951"/>
    <w:rsid w:val="00CE0E5B"/>
    <w:rsid w:val="00CE6BA3"/>
    <w:rsid w:val="00CE6C6A"/>
    <w:rsid w:val="00CF2339"/>
    <w:rsid w:val="00D0208B"/>
    <w:rsid w:val="00D02728"/>
    <w:rsid w:val="00D03DDD"/>
    <w:rsid w:val="00D043F4"/>
    <w:rsid w:val="00D0716E"/>
    <w:rsid w:val="00D07E19"/>
    <w:rsid w:val="00D14E42"/>
    <w:rsid w:val="00D15281"/>
    <w:rsid w:val="00D17094"/>
    <w:rsid w:val="00D2342D"/>
    <w:rsid w:val="00D24CA8"/>
    <w:rsid w:val="00D2556B"/>
    <w:rsid w:val="00D2597D"/>
    <w:rsid w:val="00D269EA"/>
    <w:rsid w:val="00D323C5"/>
    <w:rsid w:val="00D34DCC"/>
    <w:rsid w:val="00D35CA5"/>
    <w:rsid w:val="00D4098A"/>
    <w:rsid w:val="00D43285"/>
    <w:rsid w:val="00D45222"/>
    <w:rsid w:val="00D45539"/>
    <w:rsid w:val="00D5205E"/>
    <w:rsid w:val="00D54C8A"/>
    <w:rsid w:val="00D55BFA"/>
    <w:rsid w:val="00D56AFD"/>
    <w:rsid w:val="00D5731E"/>
    <w:rsid w:val="00D578A2"/>
    <w:rsid w:val="00D61570"/>
    <w:rsid w:val="00D61A61"/>
    <w:rsid w:val="00D62A2E"/>
    <w:rsid w:val="00D65450"/>
    <w:rsid w:val="00D65784"/>
    <w:rsid w:val="00D66732"/>
    <w:rsid w:val="00D6702A"/>
    <w:rsid w:val="00D70293"/>
    <w:rsid w:val="00D7092B"/>
    <w:rsid w:val="00D71DBA"/>
    <w:rsid w:val="00D73ECF"/>
    <w:rsid w:val="00D75758"/>
    <w:rsid w:val="00D76EF1"/>
    <w:rsid w:val="00D775DB"/>
    <w:rsid w:val="00D777CE"/>
    <w:rsid w:val="00D816BD"/>
    <w:rsid w:val="00D84610"/>
    <w:rsid w:val="00D8758F"/>
    <w:rsid w:val="00D879CB"/>
    <w:rsid w:val="00D90C29"/>
    <w:rsid w:val="00D90FC0"/>
    <w:rsid w:val="00D917D3"/>
    <w:rsid w:val="00D926AA"/>
    <w:rsid w:val="00D94609"/>
    <w:rsid w:val="00D95B93"/>
    <w:rsid w:val="00D97355"/>
    <w:rsid w:val="00D97AE7"/>
    <w:rsid w:val="00DA254F"/>
    <w:rsid w:val="00DA4542"/>
    <w:rsid w:val="00DA54FD"/>
    <w:rsid w:val="00DB1001"/>
    <w:rsid w:val="00DB1DD1"/>
    <w:rsid w:val="00DB2D1C"/>
    <w:rsid w:val="00DB7BE0"/>
    <w:rsid w:val="00DB7D32"/>
    <w:rsid w:val="00DC3981"/>
    <w:rsid w:val="00DC3F7A"/>
    <w:rsid w:val="00DC491A"/>
    <w:rsid w:val="00DC6797"/>
    <w:rsid w:val="00DD45E7"/>
    <w:rsid w:val="00DD5658"/>
    <w:rsid w:val="00DD5EEB"/>
    <w:rsid w:val="00DE17E3"/>
    <w:rsid w:val="00DE459E"/>
    <w:rsid w:val="00DF05E2"/>
    <w:rsid w:val="00DF11BC"/>
    <w:rsid w:val="00DF2527"/>
    <w:rsid w:val="00DF53A0"/>
    <w:rsid w:val="00DF5872"/>
    <w:rsid w:val="00DF7FC5"/>
    <w:rsid w:val="00E00A86"/>
    <w:rsid w:val="00E01994"/>
    <w:rsid w:val="00E01B41"/>
    <w:rsid w:val="00E05A3F"/>
    <w:rsid w:val="00E07DE1"/>
    <w:rsid w:val="00E15702"/>
    <w:rsid w:val="00E15C36"/>
    <w:rsid w:val="00E1600C"/>
    <w:rsid w:val="00E16C27"/>
    <w:rsid w:val="00E32A72"/>
    <w:rsid w:val="00E33D10"/>
    <w:rsid w:val="00E34360"/>
    <w:rsid w:val="00E37780"/>
    <w:rsid w:val="00E42FC7"/>
    <w:rsid w:val="00E43349"/>
    <w:rsid w:val="00E45950"/>
    <w:rsid w:val="00E471C4"/>
    <w:rsid w:val="00E5111C"/>
    <w:rsid w:val="00E53065"/>
    <w:rsid w:val="00E55273"/>
    <w:rsid w:val="00E552F1"/>
    <w:rsid w:val="00E566D4"/>
    <w:rsid w:val="00E56AD7"/>
    <w:rsid w:val="00E6038F"/>
    <w:rsid w:val="00E63A8C"/>
    <w:rsid w:val="00E63F5E"/>
    <w:rsid w:val="00E66E88"/>
    <w:rsid w:val="00E706B4"/>
    <w:rsid w:val="00E76FA7"/>
    <w:rsid w:val="00E81D73"/>
    <w:rsid w:val="00E81FAF"/>
    <w:rsid w:val="00E83A03"/>
    <w:rsid w:val="00E85071"/>
    <w:rsid w:val="00E87660"/>
    <w:rsid w:val="00E90E24"/>
    <w:rsid w:val="00E93AD8"/>
    <w:rsid w:val="00E94FD5"/>
    <w:rsid w:val="00EA195E"/>
    <w:rsid w:val="00EA4CF5"/>
    <w:rsid w:val="00EA5FAA"/>
    <w:rsid w:val="00EA60A3"/>
    <w:rsid w:val="00EA7993"/>
    <w:rsid w:val="00EA7B77"/>
    <w:rsid w:val="00EB4C5A"/>
    <w:rsid w:val="00EB5614"/>
    <w:rsid w:val="00EB58E1"/>
    <w:rsid w:val="00EC28DD"/>
    <w:rsid w:val="00EC4C21"/>
    <w:rsid w:val="00EC6A92"/>
    <w:rsid w:val="00EC74F0"/>
    <w:rsid w:val="00ED110F"/>
    <w:rsid w:val="00ED2AF4"/>
    <w:rsid w:val="00ED3015"/>
    <w:rsid w:val="00EE089A"/>
    <w:rsid w:val="00EE0E51"/>
    <w:rsid w:val="00EE2DCE"/>
    <w:rsid w:val="00EF44A4"/>
    <w:rsid w:val="00EF7CBC"/>
    <w:rsid w:val="00F113CA"/>
    <w:rsid w:val="00F11CE8"/>
    <w:rsid w:val="00F1438C"/>
    <w:rsid w:val="00F14C09"/>
    <w:rsid w:val="00F153D7"/>
    <w:rsid w:val="00F23F05"/>
    <w:rsid w:val="00F24DC1"/>
    <w:rsid w:val="00F262ED"/>
    <w:rsid w:val="00F3030A"/>
    <w:rsid w:val="00F30578"/>
    <w:rsid w:val="00F30A77"/>
    <w:rsid w:val="00F33CE0"/>
    <w:rsid w:val="00F40A1C"/>
    <w:rsid w:val="00F40BF5"/>
    <w:rsid w:val="00F433AA"/>
    <w:rsid w:val="00F54D9E"/>
    <w:rsid w:val="00F574B7"/>
    <w:rsid w:val="00F6155A"/>
    <w:rsid w:val="00F63E56"/>
    <w:rsid w:val="00F64145"/>
    <w:rsid w:val="00F64885"/>
    <w:rsid w:val="00F655C2"/>
    <w:rsid w:val="00F656F1"/>
    <w:rsid w:val="00F66120"/>
    <w:rsid w:val="00F66E0E"/>
    <w:rsid w:val="00F672CC"/>
    <w:rsid w:val="00F80773"/>
    <w:rsid w:val="00F80E24"/>
    <w:rsid w:val="00F83048"/>
    <w:rsid w:val="00F91279"/>
    <w:rsid w:val="00F92978"/>
    <w:rsid w:val="00F9389A"/>
    <w:rsid w:val="00F94DA4"/>
    <w:rsid w:val="00FA1859"/>
    <w:rsid w:val="00FA3886"/>
    <w:rsid w:val="00FA3D93"/>
    <w:rsid w:val="00FA459D"/>
    <w:rsid w:val="00FA4CBE"/>
    <w:rsid w:val="00FA5EE8"/>
    <w:rsid w:val="00FB566D"/>
    <w:rsid w:val="00FB60F4"/>
    <w:rsid w:val="00FC17A1"/>
    <w:rsid w:val="00FC2E9C"/>
    <w:rsid w:val="00FC5E2F"/>
    <w:rsid w:val="00FD343B"/>
    <w:rsid w:val="00FE1A2F"/>
    <w:rsid w:val="00FE30A6"/>
    <w:rsid w:val="00FE38BF"/>
    <w:rsid w:val="00FF04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5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45E7"/>
    <w:pPr>
      <w:spacing w:after="160" w:line="256" w:lineRule="auto"/>
      <w:ind w:left="720"/>
      <w:contextualSpacing/>
    </w:pPr>
  </w:style>
  <w:style w:type="character" w:styleId="Strong">
    <w:name w:val="Strong"/>
    <w:basedOn w:val="DefaultParagraphFont"/>
    <w:uiPriority w:val="22"/>
    <w:qFormat/>
    <w:rsid w:val="00A45FEA"/>
    <w:rPr>
      <w:b/>
      <w:bCs/>
    </w:rPr>
  </w:style>
  <w:style w:type="character" w:styleId="Emphasis">
    <w:name w:val="Emphasis"/>
    <w:basedOn w:val="DefaultParagraphFont"/>
    <w:uiPriority w:val="20"/>
    <w:qFormat/>
    <w:rsid w:val="00645400"/>
    <w:rPr>
      <w:i/>
      <w:iCs/>
    </w:rPr>
  </w:style>
  <w:style w:type="paragraph" w:styleId="NoSpacing">
    <w:name w:val="No Spacing"/>
    <w:uiPriority w:val="1"/>
    <w:qFormat/>
    <w:rsid w:val="00C914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5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45E7"/>
    <w:pPr>
      <w:spacing w:after="160" w:line="256" w:lineRule="auto"/>
      <w:ind w:left="720"/>
      <w:contextualSpacing/>
    </w:pPr>
  </w:style>
  <w:style w:type="character" w:styleId="Strong">
    <w:name w:val="Strong"/>
    <w:basedOn w:val="DefaultParagraphFont"/>
    <w:uiPriority w:val="22"/>
    <w:qFormat/>
    <w:rsid w:val="00A45FEA"/>
    <w:rPr>
      <w:b/>
      <w:bCs/>
    </w:rPr>
  </w:style>
  <w:style w:type="character" w:styleId="Emphasis">
    <w:name w:val="Emphasis"/>
    <w:basedOn w:val="DefaultParagraphFont"/>
    <w:uiPriority w:val="20"/>
    <w:qFormat/>
    <w:rsid w:val="00645400"/>
    <w:rPr>
      <w:i/>
      <w:iCs/>
    </w:rPr>
  </w:style>
  <w:style w:type="paragraph" w:styleId="NoSpacing">
    <w:name w:val="No Spacing"/>
    <w:uiPriority w:val="1"/>
    <w:qFormat/>
    <w:rsid w:val="00C91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5492">
      <w:bodyDiv w:val="1"/>
      <w:marLeft w:val="0"/>
      <w:marRight w:val="0"/>
      <w:marTop w:val="0"/>
      <w:marBottom w:val="0"/>
      <w:divBdr>
        <w:top w:val="none" w:sz="0" w:space="0" w:color="auto"/>
        <w:left w:val="none" w:sz="0" w:space="0" w:color="auto"/>
        <w:bottom w:val="none" w:sz="0" w:space="0" w:color="auto"/>
        <w:right w:val="none" w:sz="0" w:space="0" w:color="auto"/>
      </w:divBdr>
      <w:divsChild>
        <w:div w:id="144443193">
          <w:marLeft w:val="720"/>
          <w:marRight w:val="0"/>
          <w:marTop w:val="240"/>
          <w:marBottom w:val="240"/>
          <w:divBdr>
            <w:top w:val="none" w:sz="0" w:space="0" w:color="auto"/>
            <w:left w:val="none" w:sz="0" w:space="0" w:color="auto"/>
            <w:bottom w:val="none" w:sz="0" w:space="0" w:color="auto"/>
            <w:right w:val="none" w:sz="0" w:space="0" w:color="auto"/>
          </w:divBdr>
        </w:div>
      </w:divsChild>
    </w:div>
    <w:div w:id="379938128">
      <w:bodyDiv w:val="1"/>
      <w:marLeft w:val="0"/>
      <w:marRight w:val="0"/>
      <w:marTop w:val="0"/>
      <w:marBottom w:val="0"/>
      <w:divBdr>
        <w:top w:val="none" w:sz="0" w:space="0" w:color="auto"/>
        <w:left w:val="none" w:sz="0" w:space="0" w:color="auto"/>
        <w:bottom w:val="none" w:sz="0" w:space="0" w:color="auto"/>
        <w:right w:val="none" w:sz="0" w:space="0" w:color="auto"/>
      </w:divBdr>
      <w:divsChild>
        <w:div w:id="1467358794">
          <w:marLeft w:val="0"/>
          <w:marRight w:val="0"/>
          <w:marTop w:val="0"/>
          <w:marBottom w:val="120"/>
          <w:divBdr>
            <w:top w:val="none" w:sz="0" w:space="0" w:color="auto"/>
            <w:left w:val="none" w:sz="0" w:space="0" w:color="auto"/>
            <w:bottom w:val="none" w:sz="0" w:space="0" w:color="auto"/>
            <w:right w:val="none" w:sz="0" w:space="0" w:color="auto"/>
          </w:divBdr>
        </w:div>
      </w:divsChild>
    </w:div>
    <w:div w:id="390738097">
      <w:bodyDiv w:val="1"/>
      <w:marLeft w:val="0"/>
      <w:marRight w:val="0"/>
      <w:marTop w:val="0"/>
      <w:marBottom w:val="0"/>
      <w:divBdr>
        <w:top w:val="none" w:sz="0" w:space="0" w:color="auto"/>
        <w:left w:val="none" w:sz="0" w:space="0" w:color="auto"/>
        <w:bottom w:val="none" w:sz="0" w:space="0" w:color="auto"/>
        <w:right w:val="none" w:sz="0" w:space="0" w:color="auto"/>
      </w:divBdr>
      <w:divsChild>
        <w:div w:id="1749690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597688">
              <w:marLeft w:val="0"/>
              <w:marRight w:val="0"/>
              <w:marTop w:val="0"/>
              <w:marBottom w:val="0"/>
              <w:divBdr>
                <w:top w:val="none" w:sz="0" w:space="0" w:color="auto"/>
                <w:left w:val="none" w:sz="0" w:space="0" w:color="auto"/>
                <w:bottom w:val="none" w:sz="0" w:space="0" w:color="auto"/>
                <w:right w:val="none" w:sz="0" w:space="0" w:color="auto"/>
              </w:divBdr>
              <w:divsChild>
                <w:div w:id="16104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01943">
      <w:bodyDiv w:val="1"/>
      <w:marLeft w:val="0"/>
      <w:marRight w:val="0"/>
      <w:marTop w:val="0"/>
      <w:marBottom w:val="0"/>
      <w:divBdr>
        <w:top w:val="none" w:sz="0" w:space="0" w:color="auto"/>
        <w:left w:val="none" w:sz="0" w:space="0" w:color="auto"/>
        <w:bottom w:val="none" w:sz="0" w:space="0" w:color="auto"/>
        <w:right w:val="none" w:sz="0" w:space="0" w:color="auto"/>
      </w:divBdr>
    </w:div>
    <w:div w:id="496656222">
      <w:bodyDiv w:val="1"/>
      <w:marLeft w:val="0"/>
      <w:marRight w:val="0"/>
      <w:marTop w:val="0"/>
      <w:marBottom w:val="0"/>
      <w:divBdr>
        <w:top w:val="none" w:sz="0" w:space="0" w:color="auto"/>
        <w:left w:val="none" w:sz="0" w:space="0" w:color="auto"/>
        <w:bottom w:val="none" w:sz="0" w:space="0" w:color="auto"/>
        <w:right w:val="none" w:sz="0" w:space="0" w:color="auto"/>
      </w:divBdr>
    </w:div>
    <w:div w:id="557714907">
      <w:bodyDiv w:val="1"/>
      <w:marLeft w:val="0"/>
      <w:marRight w:val="0"/>
      <w:marTop w:val="0"/>
      <w:marBottom w:val="0"/>
      <w:divBdr>
        <w:top w:val="none" w:sz="0" w:space="0" w:color="auto"/>
        <w:left w:val="none" w:sz="0" w:space="0" w:color="auto"/>
        <w:bottom w:val="none" w:sz="0" w:space="0" w:color="auto"/>
        <w:right w:val="none" w:sz="0" w:space="0" w:color="auto"/>
      </w:divBdr>
    </w:div>
    <w:div w:id="749273779">
      <w:bodyDiv w:val="1"/>
      <w:marLeft w:val="0"/>
      <w:marRight w:val="0"/>
      <w:marTop w:val="0"/>
      <w:marBottom w:val="0"/>
      <w:divBdr>
        <w:top w:val="none" w:sz="0" w:space="0" w:color="auto"/>
        <w:left w:val="none" w:sz="0" w:space="0" w:color="auto"/>
        <w:bottom w:val="none" w:sz="0" w:space="0" w:color="auto"/>
        <w:right w:val="none" w:sz="0" w:space="0" w:color="auto"/>
      </w:divBdr>
      <w:divsChild>
        <w:div w:id="278731582">
          <w:marLeft w:val="0"/>
          <w:marRight w:val="0"/>
          <w:marTop w:val="240"/>
          <w:marBottom w:val="240"/>
          <w:divBdr>
            <w:top w:val="none" w:sz="0" w:space="0" w:color="auto"/>
            <w:left w:val="none" w:sz="0" w:space="0" w:color="auto"/>
            <w:bottom w:val="none" w:sz="0" w:space="0" w:color="auto"/>
            <w:right w:val="none" w:sz="0" w:space="0" w:color="auto"/>
          </w:divBdr>
        </w:div>
      </w:divsChild>
    </w:div>
    <w:div w:id="877013167">
      <w:bodyDiv w:val="1"/>
      <w:marLeft w:val="0"/>
      <w:marRight w:val="0"/>
      <w:marTop w:val="0"/>
      <w:marBottom w:val="0"/>
      <w:divBdr>
        <w:top w:val="none" w:sz="0" w:space="0" w:color="auto"/>
        <w:left w:val="none" w:sz="0" w:space="0" w:color="auto"/>
        <w:bottom w:val="none" w:sz="0" w:space="0" w:color="auto"/>
        <w:right w:val="none" w:sz="0" w:space="0" w:color="auto"/>
      </w:divBdr>
    </w:div>
    <w:div w:id="970407546">
      <w:bodyDiv w:val="1"/>
      <w:marLeft w:val="0"/>
      <w:marRight w:val="0"/>
      <w:marTop w:val="0"/>
      <w:marBottom w:val="0"/>
      <w:divBdr>
        <w:top w:val="none" w:sz="0" w:space="0" w:color="auto"/>
        <w:left w:val="none" w:sz="0" w:space="0" w:color="auto"/>
        <w:bottom w:val="none" w:sz="0" w:space="0" w:color="auto"/>
        <w:right w:val="none" w:sz="0" w:space="0" w:color="auto"/>
      </w:divBdr>
    </w:div>
    <w:div w:id="1333290346">
      <w:bodyDiv w:val="1"/>
      <w:marLeft w:val="0"/>
      <w:marRight w:val="0"/>
      <w:marTop w:val="0"/>
      <w:marBottom w:val="0"/>
      <w:divBdr>
        <w:top w:val="none" w:sz="0" w:space="0" w:color="auto"/>
        <w:left w:val="none" w:sz="0" w:space="0" w:color="auto"/>
        <w:bottom w:val="none" w:sz="0" w:space="0" w:color="auto"/>
        <w:right w:val="none" w:sz="0" w:space="0" w:color="auto"/>
      </w:divBdr>
      <w:divsChild>
        <w:div w:id="193202819">
          <w:marLeft w:val="0"/>
          <w:marRight w:val="0"/>
          <w:marTop w:val="67"/>
          <w:marBottom w:val="84"/>
          <w:divBdr>
            <w:top w:val="none" w:sz="0" w:space="0" w:color="auto"/>
            <w:left w:val="none" w:sz="0" w:space="0" w:color="auto"/>
            <w:bottom w:val="none" w:sz="0" w:space="0" w:color="auto"/>
            <w:right w:val="none" w:sz="0" w:space="0" w:color="auto"/>
          </w:divBdr>
        </w:div>
      </w:divsChild>
    </w:div>
    <w:div w:id="1454399037">
      <w:bodyDiv w:val="1"/>
      <w:marLeft w:val="0"/>
      <w:marRight w:val="0"/>
      <w:marTop w:val="0"/>
      <w:marBottom w:val="0"/>
      <w:divBdr>
        <w:top w:val="none" w:sz="0" w:space="0" w:color="auto"/>
        <w:left w:val="none" w:sz="0" w:space="0" w:color="auto"/>
        <w:bottom w:val="none" w:sz="0" w:space="0" w:color="auto"/>
        <w:right w:val="none" w:sz="0" w:space="0" w:color="auto"/>
      </w:divBdr>
      <w:divsChild>
        <w:div w:id="794520915">
          <w:marLeft w:val="0"/>
          <w:marRight w:val="0"/>
          <w:marTop w:val="0"/>
          <w:marBottom w:val="0"/>
          <w:divBdr>
            <w:top w:val="none" w:sz="0" w:space="0" w:color="auto"/>
            <w:left w:val="none" w:sz="0" w:space="0" w:color="auto"/>
            <w:bottom w:val="none" w:sz="0" w:space="0" w:color="auto"/>
            <w:right w:val="none" w:sz="0" w:space="0" w:color="auto"/>
          </w:divBdr>
        </w:div>
        <w:div w:id="901675489">
          <w:marLeft w:val="0"/>
          <w:marRight w:val="0"/>
          <w:marTop w:val="0"/>
          <w:marBottom w:val="0"/>
          <w:divBdr>
            <w:top w:val="none" w:sz="0" w:space="0" w:color="auto"/>
            <w:left w:val="none" w:sz="0" w:space="0" w:color="auto"/>
            <w:bottom w:val="none" w:sz="0" w:space="0" w:color="auto"/>
            <w:right w:val="none" w:sz="0" w:space="0" w:color="auto"/>
          </w:divBdr>
        </w:div>
        <w:div w:id="1760132956">
          <w:marLeft w:val="0"/>
          <w:marRight w:val="0"/>
          <w:marTop w:val="0"/>
          <w:marBottom w:val="0"/>
          <w:divBdr>
            <w:top w:val="none" w:sz="0" w:space="0" w:color="auto"/>
            <w:left w:val="none" w:sz="0" w:space="0" w:color="auto"/>
            <w:bottom w:val="none" w:sz="0" w:space="0" w:color="auto"/>
            <w:right w:val="none" w:sz="0" w:space="0" w:color="auto"/>
          </w:divBdr>
        </w:div>
        <w:div w:id="633563434">
          <w:marLeft w:val="0"/>
          <w:marRight w:val="0"/>
          <w:marTop w:val="0"/>
          <w:marBottom w:val="0"/>
          <w:divBdr>
            <w:top w:val="none" w:sz="0" w:space="0" w:color="auto"/>
            <w:left w:val="none" w:sz="0" w:space="0" w:color="auto"/>
            <w:bottom w:val="none" w:sz="0" w:space="0" w:color="auto"/>
            <w:right w:val="none" w:sz="0" w:space="0" w:color="auto"/>
          </w:divBdr>
        </w:div>
        <w:div w:id="343367372">
          <w:marLeft w:val="0"/>
          <w:marRight w:val="0"/>
          <w:marTop w:val="0"/>
          <w:marBottom w:val="0"/>
          <w:divBdr>
            <w:top w:val="none" w:sz="0" w:space="0" w:color="auto"/>
            <w:left w:val="none" w:sz="0" w:space="0" w:color="auto"/>
            <w:bottom w:val="none" w:sz="0" w:space="0" w:color="auto"/>
            <w:right w:val="none" w:sz="0" w:space="0" w:color="auto"/>
          </w:divBdr>
        </w:div>
      </w:divsChild>
    </w:div>
    <w:div w:id="1483234819">
      <w:bodyDiv w:val="1"/>
      <w:marLeft w:val="0"/>
      <w:marRight w:val="0"/>
      <w:marTop w:val="0"/>
      <w:marBottom w:val="0"/>
      <w:divBdr>
        <w:top w:val="none" w:sz="0" w:space="0" w:color="auto"/>
        <w:left w:val="none" w:sz="0" w:space="0" w:color="auto"/>
        <w:bottom w:val="none" w:sz="0" w:space="0" w:color="auto"/>
        <w:right w:val="none" w:sz="0" w:space="0" w:color="auto"/>
      </w:divBdr>
    </w:div>
    <w:div w:id="1794128818">
      <w:bodyDiv w:val="1"/>
      <w:marLeft w:val="0"/>
      <w:marRight w:val="0"/>
      <w:marTop w:val="0"/>
      <w:marBottom w:val="0"/>
      <w:divBdr>
        <w:top w:val="none" w:sz="0" w:space="0" w:color="auto"/>
        <w:left w:val="none" w:sz="0" w:space="0" w:color="auto"/>
        <w:bottom w:val="none" w:sz="0" w:space="0" w:color="auto"/>
        <w:right w:val="none" w:sz="0" w:space="0" w:color="auto"/>
      </w:divBdr>
    </w:div>
    <w:div w:id="20775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30401-D2C1-4858-92E1-2BE27F7B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3233</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DIM-STAM</dc:creator>
  <cp:lastModifiedBy>Σίλβια Κιλάκου</cp:lastModifiedBy>
  <cp:revision>3</cp:revision>
  <dcterms:created xsi:type="dcterms:W3CDTF">2016-12-05T17:05:00Z</dcterms:created>
  <dcterms:modified xsi:type="dcterms:W3CDTF">2016-12-05T17:05:00Z</dcterms:modified>
</cp:coreProperties>
</file>