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lang w:val="el-GR"/>
        </w:rPr>
        <w:t>6/6/2016</w:t>
      </w:r>
    </w:p>
    <w:p>
      <w:pPr>
        <w:pStyle w:val="style0"/>
        <w:jc w:val="center"/>
      </w:pPr>
      <w:r>
        <w:rPr>
          <w:b/>
          <w:lang w:val="el-GR"/>
        </w:rPr>
        <w:t>ΠΡΟΤΑΣΗ ΠΡΟΕΔΡΟΥ ΤΗΣ Δ.Ε. ΤΣΜΕΔΕ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lang w:val="el-GR"/>
        </w:rPr>
        <w:t xml:space="preserve">Σεβόμενοι την απόφαση της Δ.Ε./ΤΕΕ και σε αναμονή των στοιχείων που έχουν ζητηθεί από την διεύθυνση εισφορών του ΤΣΜΕΔΕ και της διεύθυνση μηχανογράφησης του ΕΤΑΑ </w:t>
      </w:r>
      <w:r>
        <w:rPr>
          <w:b/>
          <w:lang w:val="el-GR"/>
        </w:rPr>
        <w:t xml:space="preserve">αναβάλλεται </w:t>
      </w:r>
      <w:r>
        <w:rPr>
          <w:lang w:val="el-GR"/>
        </w:rPr>
        <w:t>η λήψη απόφασης επί του θέματος.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l-GR"/>
        </w:rPr>
        <w:t xml:space="preserve">Διορθώνονται τα λάθη των ειδοποιητηρίων και 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l-GR"/>
        </w:rPr>
        <w:t>Διορθώνονται  τα ειδοποιητήρια του Α εξαμήνου του 2016 με βάση την Γ.Μ.Κ που έγινε με τον αρμόδιο υφυπουργό κ.Πετρόπουλο.</w:t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el-G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2016-06-07T11:26:00.00Z</dcterms:created>
  <dc:creator>user</dc:creator>
  <cp:lastModifiedBy>user</cp:lastModifiedBy>
  <dcterms:modified xsi:type="dcterms:W3CDTF">2016-06-07T11:39:00.00Z</dcterms:modified>
  <cp:revision>4</cp:revision>
</cp:coreProperties>
</file>